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B1C" w:rsidRDefault="008E4B1C" w:rsidP="008E4B1C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АДМИНИСТРАЦИЯ </w:t>
      </w:r>
    </w:p>
    <w:p w:rsidR="008E4B1C" w:rsidRDefault="008E4B1C" w:rsidP="008E4B1C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8E4B1C" w:rsidRDefault="008E4B1C" w:rsidP="008E4B1C">
      <w:pPr>
        <w:ind w:firstLine="142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ГРИБАНОВСКОГО МУНИЦИПАЛЬНОГО  РАЙОНА</w:t>
      </w:r>
      <w:r>
        <w:rPr>
          <w:rFonts w:ascii="Times New Roman" w:hAnsi="Times New Roman"/>
          <w:b/>
          <w:sz w:val="28"/>
          <w:szCs w:val="28"/>
          <w:lang w:val="ru-RU"/>
        </w:rPr>
        <w:br/>
        <w:t>ВОРОНЕЖСКОЙ ОБЛАСТИ</w:t>
      </w:r>
    </w:p>
    <w:p w:rsidR="008E4B1C" w:rsidRDefault="008E4B1C" w:rsidP="008E4B1C">
      <w:pPr>
        <w:ind w:firstLine="142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8E4B1C" w:rsidRDefault="008E4B1C" w:rsidP="008E4B1C">
      <w:pPr>
        <w:ind w:firstLine="142"/>
        <w:jc w:val="center"/>
        <w:rPr>
          <w:rFonts w:ascii="Times New Roman" w:hAnsi="Times New Roman"/>
          <w:b/>
          <w:sz w:val="32"/>
          <w:szCs w:val="32"/>
          <w:lang w:val="ru-RU"/>
        </w:rPr>
      </w:pPr>
      <w:proofErr w:type="gramStart"/>
      <w:r>
        <w:rPr>
          <w:rFonts w:ascii="Times New Roman" w:hAnsi="Times New Roman"/>
          <w:b/>
          <w:sz w:val="32"/>
          <w:szCs w:val="32"/>
          <w:lang w:val="ru-RU"/>
        </w:rPr>
        <w:t>П</w:t>
      </w:r>
      <w:proofErr w:type="gramEnd"/>
      <w:r>
        <w:rPr>
          <w:rFonts w:ascii="Times New Roman" w:hAnsi="Times New Roman"/>
          <w:b/>
          <w:sz w:val="32"/>
          <w:szCs w:val="32"/>
          <w:lang w:val="ru-RU"/>
        </w:rPr>
        <w:t xml:space="preserve"> О С Т А Н О В Л Е Н И Е</w:t>
      </w:r>
    </w:p>
    <w:p w:rsidR="008E4B1C" w:rsidRDefault="008E4B1C" w:rsidP="008E4B1C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E4B1C" w:rsidRDefault="008E4B1C" w:rsidP="008E4B1C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8E4B1C" w:rsidRPr="00E64C2E" w:rsidRDefault="008E4B1C" w:rsidP="008E4B1C">
      <w:pPr>
        <w:rPr>
          <w:rFonts w:ascii="Times New Roman" w:hAnsi="Times New Roman"/>
          <w:sz w:val="28"/>
          <w:szCs w:val="28"/>
          <w:lang w:val="ru-RU"/>
        </w:rPr>
      </w:pPr>
      <w:r w:rsidRPr="008E4B1C">
        <w:rPr>
          <w:rFonts w:ascii="Times New Roman" w:hAnsi="Times New Roman"/>
          <w:sz w:val="28"/>
          <w:szCs w:val="28"/>
          <w:lang w:val="ru-RU"/>
        </w:rPr>
        <w:t xml:space="preserve">от </w:t>
      </w:r>
      <w:r>
        <w:rPr>
          <w:rFonts w:ascii="Times New Roman" w:hAnsi="Times New Roman"/>
          <w:sz w:val="28"/>
          <w:szCs w:val="28"/>
          <w:lang w:val="ru-RU"/>
        </w:rPr>
        <w:t>1</w:t>
      </w:r>
      <w:r w:rsidRPr="008E4B1C">
        <w:rPr>
          <w:rFonts w:ascii="Times New Roman" w:hAnsi="Times New Roman"/>
          <w:sz w:val="28"/>
          <w:szCs w:val="28"/>
          <w:lang w:val="ru-RU"/>
        </w:rPr>
        <w:t>9.0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Pr="008E4B1C">
        <w:rPr>
          <w:rFonts w:ascii="Times New Roman" w:hAnsi="Times New Roman"/>
          <w:sz w:val="28"/>
          <w:szCs w:val="28"/>
          <w:lang w:val="ru-RU"/>
        </w:rPr>
        <w:t xml:space="preserve">.2015 г. № </w:t>
      </w:r>
      <w:r>
        <w:rPr>
          <w:rFonts w:ascii="Times New Roman" w:hAnsi="Times New Roman"/>
          <w:sz w:val="28"/>
          <w:szCs w:val="28"/>
          <w:lang w:val="ru-RU"/>
        </w:rPr>
        <w:t>6</w:t>
      </w:r>
    </w:p>
    <w:p w:rsidR="008E4B1C" w:rsidRDefault="008E4B1C" w:rsidP="008E4B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с. Новомакарово</w:t>
      </w:r>
    </w:p>
    <w:p w:rsidR="008E4B1C" w:rsidRDefault="008E4B1C" w:rsidP="008E4B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4B1C" w:rsidRDefault="008E4B1C" w:rsidP="008E4B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  утверждении  Правил  присвоения,</w:t>
      </w:r>
    </w:p>
    <w:p w:rsidR="008E4B1C" w:rsidRDefault="008E4B1C" w:rsidP="008E4B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изменения  и   аннулирования  адресов</w:t>
      </w:r>
    </w:p>
    <w:p w:rsidR="008E4B1C" w:rsidRDefault="008E4B1C" w:rsidP="008E4B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на     территории      Новомакаровского</w:t>
      </w:r>
    </w:p>
    <w:p w:rsidR="008E4B1C" w:rsidRDefault="008E4B1C" w:rsidP="008E4B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  поселения    Грибановского</w:t>
      </w:r>
    </w:p>
    <w:p w:rsidR="008E4B1C" w:rsidRDefault="008E4B1C" w:rsidP="008E4B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муниципального района  Воронежской</w:t>
      </w:r>
    </w:p>
    <w:p w:rsidR="008E4B1C" w:rsidRDefault="008E4B1C" w:rsidP="008E4B1C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области</w:t>
      </w:r>
    </w:p>
    <w:p w:rsidR="008E4B1C" w:rsidRDefault="008E4B1C" w:rsidP="008E4B1C">
      <w:pPr>
        <w:jc w:val="both"/>
        <w:rPr>
          <w:rFonts w:ascii="Times New Roman" w:hAnsi="Times New Roman"/>
          <w:sz w:val="28"/>
          <w:szCs w:val="28"/>
          <w:lang w:val="ru-RU"/>
        </w:rPr>
      </w:pPr>
    </w:p>
    <w:p w:rsidR="008E4B1C" w:rsidRDefault="008E4B1C" w:rsidP="008E4B1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</w:t>
      </w:r>
      <w:proofErr w:type="gramStart"/>
      <w:r w:rsidRPr="000152A1">
        <w:rPr>
          <w:rStyle w:val="FontStyle18"/>
          <w:color w:val="000000"/>
          <w:sz w:val="28"/>
          <w:szCs w:val="28"/>
          <w:lang w:val="ru-RU"/>
        </w:rPr>
        <w:t>В соответствии с Федеральными законами</w:t>
      </w:r>
      <w:r w:rsidRPr="000152A1"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0152A1">
        <w:rPr>
          <w:rFonts w:ascii="Times New Roman" w:eastAsia="Calibri" w:hAnsi="Times New Roman"/>
          <w:sz w:val="28"/>
          <w:szCs w:val="28"/>
          <w:lang w:val="ru-RU"/>
        </w:rPr>
        <w:t xml:space="preserve">от 06.10.2003 </w:t>
      </w:r>
      <w:r w:rsidRPr="00A2207E">
        <w:rPr>
          <w:rFonts w:ascii="Times New Roman" w:eastAsia="Calibri" w:hAnsi="Times New Roman"/>
          <w:sz w:val="28"/>
          <w:szCs w:val="28"/>
        </w:rPr>
        <w:t>N </w:t>
      </w:r>
      <w:r w:rsidRPr="000152A1">
        <w:rPr>
          <w:rFonts w:ascii="Times New Roman" w:eastAsia="Calibri" w:hAnsi="Times New Roman"/>
          <w:sz w:val="28"/>
          <w:szCs w:val="28"/>
          <w:lang w:val="ru-RU"/>
        </w:rPr>
        <w:t>131-ФЗ "Об общих принципах организации местного самоуправления в Российской Федерации"</w:t>
      </w:r>
      <w:r w:rsidRPr="000152A1">
        <w:rPr>
          <w:rFonts w:ascii="Times New Roman" w:hAnsi="Times New Roman"/>
          <w:sz w:val="28"/>
          <w:szCs w:val="28"/>
          <w:lang w:val="ru-RU"/>
        </w:rPr>
        <w:t xml:space="preserve">, от 28.12.2013 </w:t>
      </w:r>
      <w:r w:rsidRPr="004D7A6A">
        <w:rPr>
          <w:rFonts w:ascii="Times New Roman" w:hAnsi="Times New Roman"/>
          <w:sz w:val="28"/>
          <w:szCs w:val="28"/>
        </w:rPr>
        <w:t>N</w:t>
      </w:r>
      <w:r w:rsidRPr="000152A1">
        <w:rPr>
          <w:rFonts w:ascii="Times New Roman" w:hAnsi="Times New Roman"/>
          <w:sz w:val="28"/>
          <w:szCs w:val="28"/>
          <w:lang w:val="ru-RU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постановлением Правительства РФ от 19.11.2014 </w:t>
      </w:r>
      <w:r>
        <w:rPr>
          <w:rFonts w:ascii="Times New Roman" w:hAnsi="Times New Roman"/>
          <w:sz w:val="28"/>
          <w:szCs w:val="28"/>
          <w:lang w:val="ru-RU"/>
        </w:rPr>
        <w:t>№</w:t>
      </w:r>
      <w:r w:rsidRPr="000152A1">
        <w:rPr>
          <w:rFonts w:ascii="Times New Roman" w:hAnsi="Times New Roman"/>
          <w:sz w:val="28"/>
          <w:szCs w:val="28"/>
          <w:lang w:val="ru-RU"/>
        </w:rPr>
        <w:t xml:space="preserve"> 1221 "Об утверждении Правил присвоения, изменения и аннулирования адресов"</w:t>
      </w:r>
      <w:r w:rsidRPr="000152A1">
        <w:rPr>
          <w:rFonts w:ascii="Times New Roman" w:eastAsia="Calibri" w:hAnsi="Times New Roman"/>
          <w:sz w:val="28"/>
          <w:szCs w:val="28"/>
          <w:lang w:val="ru-RU"/>
        </w:rPr>
        <w:t xml:space="preserve">, администрация </w:t>
      </w:r>
      <w:r>
        <w:rPr>
          <w:rFonts w:ascii="Times New Roman" w:eastAsia="Calibri" w:hAnsi="Times New Roman"/>
          <w:sz w:val="28"/>
          <w:szCs w:val="28"/>
          <w:lang w:val="ru-RU"/>
        </w:rPr>
        <w:t>Новомакаровского</w:t>
      </w:r>
      <w:r w:rsidRPr="000152A1">
        <w:rPr>
          <w:rFonts w:ascii="Times New Roman" w:eastAsia="Calibri" w:hAnsi="Times New Roman"/>
          <w:sz w:val="28"/>
          <w:szCs w:val="28"/>
          <w:lang w:val="ru-RU"/>
        </w:rPr>
        <w:t xml:space="preserve"> сельского</w:t>
      </w:r>
      <w:proofErr w:type="gramEnd"/>
      <w:r w:rsidRPr="000152A1">
        <w:rPr>
          <w:rFonts w:ascii="Times New Roman" w:eastAsia="Calibri" w:hAnsi="Times New Roman"/>
          <w:sz w:val="28"/>
          <w:szCs w:val="28"/>
          <w:lang w:val="ru-RU"/>
        </w:rPr>
        <w:t xml:space="preserve"> поселения</w:t>
      </w:r>
    </w:p>
    <w:p w:rsidR="008E4B1C" w:rsidRDefault="008E4B1C" w:rsidP="008E4B1C">
      <w:pPr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E4B1C" w:rsidRPr="00A2207E" w:rsidRDefault="008E4B1C" w:rsidP="008E4B1C">
      <w:pPr>
        <w:pStyle w:val="Style7"/>
        <w:widowControl/>
        <w:spacing w:line="240" w:lineRule="auto"/>
        <w:ind w:right="6" w:firstLine="709"/>
        <w:jc w:val="center"/>
        <w:rPr>
          <w:rStyle w:val="FontStyle18"/>
          <w:sz w:val="28"/>
          <w:szCs w:val="28"/>
        </w:rPr>
      </w:pPr>
      <w:r w:rsidRPr="00A2207E">
        <w:rPr>
          <w:rStyle w:val="FontStyle18"/>
          <w:sz w:val="28"/>
          <w:szCs w:val="28"/>
        </w:rPr>
        <w:t>ПОСТАНОВЛЯЕТ:</w:t>
      </w:r>
    </w:p>
    <w:p w:rsidR="008E4B1C" w:rsidRPr="00A2207E" w:rsidRDefault="008E4B1C" w:rsidP="008E4B1C">
      <w:pPr>
        <w:pStyle w:val="Style7"/>
        <w:widowControl/>
        <w:spacing w:line="240" w:lineRule="auto"/>
        <w:ind w:right="6" w:firstLine="709"/>
        <w:rPr>
          <w:sz w:val="28"/>
          <w:szCs w:val="28"/>
        </w:rPr>
      </w:pPr>
    </w:p>
    <w:p w:rsidR="008E4B1C" w:rsidRPr="000152A1" w:rsidRDefault="008E4B1C" w:rsidP="008E4B1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bookmarkStart w:id="0" w:name="sub_1"/>
      <w:r w:rsidRPr="000152A1">
        <w:rPr>
          <w:rFonts w:ascii="Times New Roman" w:eastAsia="Calibri" w:hAnsi="Times New Roman"/>
          <w:sz w:val="28"/>
          <w:szCs w:val="28"/>
          <w:lang w:val="ru-RU"/>
        </w:rPr>
        <w:t xml:space="preserve">1. Утвердить </w:t>
      </w:r>
      <w:r w:rsidRPr="000152A1">
        <w:rPr>
          <w:rFonts w:ascii="Times New Roman" w:hAnsi="Times New Roman"/>
          <w:sz w:val="28"/>
          <w:szCs w:val="28"/>
          <w:lang w:val="ru-RU"/>
        </w:rPr>
        <w:t xml:space="preserve">прилагаемые Правила присвоения, изменения и аннулирования адресов </w:t>
      </w:r>
      <w:r w:rsidRPr="000152A1">
        <w:rPr>
          <w:rFonts w:ascii="Times New Roman" w:eastAsia="Calibri" w:hAnsi="Times New Roman"/>
          <w:sz w:val="28"/>
          <w:szCs w:val="28"/>
          <w:lang w:val="ru-RU"/>
        </w:rPr>
        <w:t xml:space="preserve">на территории </w:t>
      </w:r>
      <w:r>
        <w:rPr>
          <w:rFonts w:ascii="Times New Roman" w:eastAsia="Calibri" w:hAnsi="Times New Roman"/>
          <w:sz w:val="28"/>
          <w:szCs w:val="28"/>
          <w:lang w:val="ru-RU"/>
        </w:rPr>
        <w:t>Новомакаровского</w:t>
      </w:r>
      <w:r w:rsidRPr="000152A1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</w:t>
      </w:r>
      <w:r w:rsidRPr="000152A1">
        <w:rPr>
          <w:rFonts w:ascii="Times New Roman" w:hAnsi="Times New Roman"/>
          <w:color w:val="000000"/>
          <w:sz w:val="28"/>
          <w:szCs w:val="28"/>
          <w:lang w:val="ru-RU"/>
        </w:rPr>
        <w:t>Грибановского муниципального района Воронежской области</w:t>
      </w:r>
      <w:r w:rsidRPr="000152A1">
        <w:rPr>
          <w:rFonts w:ascii="Times New Roman" w:eastAsia="Calibri" w:hAnsi="Times New Roman"/>
          <w:sz w:val="28"/>
          <w:szCs w:val="28"/>
          <w:lang w:val="ru-RU"/>
        </w:rPr>
        <w:t>.</w:t>
      </w:r>
    </w:p>
    <w:bookmarkEnd w:id="0"/>
    <w:p w:rsidR="008E4B1C" w:rsidRPr="000152A1" w:rsidRDefault="008E4B1C" w:rsidP="008E4B1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sz w:val="28"/>
          <w:szCs w:val="28"/>
          <w:lang w:val="ru-RU"/>
        </w:rPr>
        <w:t>2. Обнародовать настоящее постановление.</w:t>
      </w:r>
    </w:p>
    <w:p w:rsidR="008E4B1C" w:rsidRDefault="008E4B1C" w:rsidP="008E4B1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sz w:val="28"/>
          <w:szCs w:val="28"/>
          <w:lang w:val="ru-RU"/>
        </w:rPr>
        <w:t>3. Контроль  исполнени</w:t>
      </w:r>
      <w:r>
        <w:rPr>
          <w:rFonts w:ascii="Times New Roman" w:eastAsia="Calibri" w:hAnsi="Times New Roman"/>
          <w:sz w:val="28"/>
          <w:szCs w:val="28"/>
          <w:lang w:val="ru-RU"/>
        </w:rPr>
        <w:t>я</w:t>
      </w:r>
      <w:r w:rsidRPr="000152A1">
        <w:rPr>
          <w:rFonts w:ascii="Times New Roman" w:eastAsia="Calibri" w:hAnsi="Times New Roman"/>
          <w:sz w:val="28"/>
          <w:szCs w:val="28"/>
          <w:lang w:val="ru-RU"/>
        </w:rPr>
        <w:t xml:space="preserve"> настоящего постановления возложить на заместителя главы администрации </w:t>
      </w:r>
      <w:r>
        <w:rPr>
          <w:rFonts w:ascii="Times New Roman" w:eastAsia="Calibri" w:hAnsi="Times New Roman"/>
          <w:sz w:val="28"/>
          <w:szCs w:val="28"/>
          <w:lang w:val="ru-RU"/>
        </w:rPr>
        <w:t>Утешеву Галину Ивановну</w:t>
      </w:r>
      <w:r w:rsidRPr="000152A1">
        <w:rPr>
          <w:rFonts w:ascii="Times New Roman" w:eastAsia="Calibri" w:hAnsi="Times New Roman"/>
          <w:sz w:val="28"/>
          <w:szCs w:val="28"/>
          <w:lang w:val="ru-RU"/>
        </w:rPr>
        <w:t>.</w:t>
      </w:r>
    </w:p>
    <w:p w:rsidR="008E4B1C" w:rsidRDefault="008E4B1C" w:rsidP="008E4B1C">
      <w:pPr>
        <w:autoSpaceDE w:val="0"/>
        <w:autoSpaceDN w:val="0"/>
        <w:adjustRightInd w:val="0"/>
        <w:ind w:firstLine="72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E4B1C" w:rsidRDefault="008E4B1C" w:rsidP="008E4B1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E4B1C" w:rsidRDefault="008E4B1C" w:rsidP="008E4B1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E4B1C" w:rsidRDefault="008E4B1C" w:rsidP="008E4B1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  <w:r>
        <w:rPr>
          <w:rFonts w:ascii="Times New Roman" w:eastAsia="Calibri" w:hAnsi="Times New Roman"/>
          <w:sz w:val="28"/>
          <w:szCs w:val="28"/>
          <w:lang w:val="ru-RU"/>
        </w:rPr>
        <w:t xml:space="preserve">Глава сельского поселения                                          </w:t>
      </w:r>
      <w:r>
        <w:rPr>
          <w:rFonts w:ascii="Times New Roman" w:eastAsia="Calibri" w:hAnsi="Times New Roman"/>
          <w:sz w:val="28"/>
          <w:szCs w:val="28"/>
          <w:lang w:val="ru-RU"/>
        </w:rPr>
        <w:t xml:space="preserve">                     </w:t>
      </w:r>
      <w:bookmarkStart w:id="1" w:name="_GoBack"/>
      <w:bookmarkEnd w:id="1"/>
      <w:r>
        <w:rPr>
          <w:rFonts w:ascii="Times New Roman" w:eastAsia="Calibri" w:hAnsi="Times New Roman"/>
          <w:sz w:val="28"/>
          <w:szCs w:val="28"/>
          <w:lang w:val="ru-RU"/>
        </w:rPr>
        <w:t>Н.Н.Плохих</w:t>
      </w:r>
    </w:p>
    <w:p w:rsidR="008E4B1C" w:rsidRDefault="008E4B1C" w:rsidP="008E4B1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E4B1C" w:rsidRDefault="008E4B1C" w:rsidP="008E4B1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E4B1C" w:rsidRDefault="008E4B1C" w:rsidP="008E4B1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E4B1C" w:rsidRDefault="008E4B1C" w:rsidP="008E4B1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E4B1C" w:rsidRDefault="008E4B1C" w:rsidP="008E4B1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E4B1C" w:rsidRDefault="008E4B1C" w:rsidP="008E4B1C">
      <w:pPr>
        <w:autoSpaceDE w:val="0"/>
        <w:autoSpaceDN w:val="0"/>
        <w:adjustRightInd w:val="0"/>
        <w:jc w:val="both"/>
        <w:rPr>
          <w:rFonts w:ascii="Times New Roman" w:eastAsia="Calibri" w:hAnsi="Times New Roman"/>
          <w:sz w:val="28"/>
          <w:szCs w:val="28"/>
          <w:lang w:val="ru-RU"/>
        </w:rPr>
      </w:pPr>
    </w:p>
    <w:p w:rsidR="008E4B1C" w:rsidRPr="000152A1" w:rsidRDefault="008E4B1C" w:rsidP="008E4B1C">
      <w:pPr>
        <w:widowControl w:val="0"/>
        <w:ind w:left="6300"/>
        <w:jc w:val="right"/>
        <w:rPr>
          <w:rFonts w:ascii="Times New Roman" w:hAnsi="Times New Roman"/>
          <w:sz w:val="28"/>
          <w:szCs w:val="28"/>
          <w:lang w:val="ru-RU"/>
        </w:rPr>
      </w:pPr>
      <w:r w:rsidRPr="000152A1">
        <w:rPr>
          <w:rFonts w:ascii="Times New Roman" w:hAnsi="Times New Roman"/>
          <w:sz w:val="28"/>
          <w:szCs w:val="28"/>
          <w:lang w:val="ru-RU"/>
        </w:rPr>
        <w:lastRenderedPageBreak/>
        <w:t>Утверждены</w:t>
      </w:r>
    </w:p>
    <w:p w:rsidR="008E4B1C" w:rsidRPr="00A2207E" w:rsidRDefault="008E4B1C" w:rsidP="008E4B1C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постановлением администрации</w:t>
      </w:r>
    </w:p>
    <w:p w:rsidR="008E4B1C" w:rsidRPr="00A2207E" w:rsidRDefault="008E4B1C" w:rsidP="008E4B1C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Новомакаровского</w:t>
      </w:r>
      <w:r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</w:p>
    <w:p w:rsidR="008E4B1C" w:rsidRPr="00A2207E" w:rsidRDefault="008E4B1C" w:rsidP="008E4B1C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Грибановского муниципального района</w:t>
      </w:r>
    </w:p>
    <w:p w:rsidR="008E4B1C" w:rsidRPr="00A2207E" w:rsidRDefault="008E4B1C" w:rsidP="008E4B1C">
      <w:pPr>
        <w:pStyle w:val="ConsPlusTitle"/>
        <w:jc w:val="right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19.02.</w:t>
      </w:r>
      <w:r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>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Pr="00A2207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6</w:t>
      </w:r>
    </w:p>
    <w:p w:rsidR="008E4B1C" w:rsidRPr="000152A1" w:rsidRDefault="008E4B1C" w:rsidP="008E4B1C">
      <w:pPr>
        <w:shd w:val="clear" w:color="auto" w:fill="FFFFFF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E4B1C" w:rsidRPr="000152A1" w:rsidRDefault="008E4B1C" w:rsidP="008E4B1C">
      <w:pPr>
        <w:shd w:val="clear" w:color="auto" w:fill="FFFFFF"/>
        <w:adjustRightInd w:val="0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8E4B1C" w:rsidRPr="000152A1" w:rsidRDefault="008E4B1C" w:rsidP="008E4B1C">
      <w:pPr>
        <w:shd w:val="clear" w:color="auto" w:fill="FFFFFF"/>
        <w:adjustRightInd w:val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/>
          <w:sz w:val="28"/>
          <w:szCs w:val="28"/>
          <w:lang w:val="ru-RU"/>
        </w:rPr>
        <w:t>ПРАВИЛА ПРИСВОЕНИЯ, ИЗМЕНЕНИЯ И АННУЛИРОВАНИЯ АДРЕСОВ НА ТЕРРИТОРИИ</w:t>
      </w:r>
      <w:r>
        <w:rPr>
          <w:rFonts w:ascii="Times New Roman" w:eastAsia="Calibri" w:hAnsi="Times New Roman"/>
          <w:b/>
          <w:sz w:val="28"/>
          <w:szCs w:val="28"/>
          <w:lang w:val="ru-RU"/>
        </w:rPr>
        <w:t xml:space="preserve"> НОВОМАКАРОВСКОГО</w:t>
      </w:r>
      <w:r w:rsidRPr="000152A1">
        <w:rPr>
          <w:rFonts w:ascii="Times New Roman" w:eastAsia="Calibri" w:hAnsi="Times New Roman"/>
          <w:b/>
          <w:sz w:val="28"/>
          <w:szCs w:val="28"/>
          <w:lang w:val="ru-RU"/>
        </w:rPr>
        <w:t xml:space="preserve"> СЕЛЬСКОГО ПОСЕЛЕНИЯ ГРИБАНОВСКОГО МУНИЦИПАЛЬНОГО РАЙОНА </w:t>
      </w:r>
    </w:p>
    <w:p w:rsidR="008E4B1C" w:rsidRPr="000152A1" w:rsidRDefault="008E4B1C" w:rsidP="008E4B1C">
      <w:pPr>
        <w:shd w:val="clear" w:color="auto" w:fill="FFFFFF"/>
        <w:adjustRightInd w:val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/>
          <w:sz w:val="28"/>
          <w:szCs w:val="28"/>
          <w:lang w:val="ru-RU"/>
        </w:rPr>
        <w:t>ВОРОНЕЖСКОЙ ОБЛАСТИ</w:t>
      </w:r>
    </w:p>
    <w:p w:rsidR="008E4B1C" w:rsidRPr="000152A1" w:rsidRDefault="008E4B1C" w:rsidP="008E4B1C">
      <w:pPr>
        <w:shd w:val="clear" w:color="auto" w:fill="FFFFFF"/>
        <w:adjustRightInd w:val="0"/>
        <w:jc w:val="center"/>
        <w:outlineLvl w:val="1"/>
        <w:rPr>
          <w:rFonts w:ascii="Times New Roman" w:eastAsia="Calibri" w:hAnsi="Times New Roman"/>
          <w:b/>
          <w:sz w:val="28"/>
          <w:szCs w:val="28"/>
          <w:lang w:val="ru-RU"/>
        </w:rPr>
      </w:pPr>
    </w:p>
    <w:p w:rsidR="008E4B1C" w:rsidRPr="000152A1" w:rsidRDefault="008E4B1C" w:rsidP="008E4B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D22FCC">
        <w:rPr>
          <w:rFonts w:ascii="Times New Roman" w:eastAsia="Calibri" w:hAnsi="Times New Roman"/>
          <w:bCs/>
          <w:sz w:val="28"/>
          <w:szCs w:val="28"/>
        </w:rPr>
        <w:t>I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. Общие положения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1. Настоящие Правила устанавливают порядок присвоения, изменения и аннулирования адресов</w:t>
      </w:r>
      <w:r w:rsidRPr="000152A1">
        <w:rPr>
          <w:rFonts w:ascii="Times New Roman" w:eastAsia="Calibri" w:hAnsi="Times New Roman"/>
          <w:sz w:val="28"/>
          <w:szCs w:val="28"/>
          <w:lang w:val="ru-RU"/>
        </w:rPr>
        <w:t xml:space="preserve"> на территории </w:t>
      </w:r>
      <w:r>
        <w:rPr>
          <w:rFonts w:ascii="Times New Roman" w:eastAsia="Calibri" w:hAnsi="Times New Roman"/>
          <w:sz w:val="28"/>
          <w:szCs w:val="28"/>
          <w:lang w:val="ru-RU"/>
        </w:rPr>
        <w:t>Новомакаровского</w:t>
      </w:r>
      <w:r w:rsidRPr="000152A1">
        <w:rPr>
          <w:rFonts w:ascii="Times New Roman" w:eastAsia="Calibri" w:hAnsi="Times New Roman"/>
          <w:sz w:val="28"/>
          <w:szCs w:val="28"/>
          <w:lang w:val="ru-RU"/>
        </w:rPr>
        <w:t xml:space="preserve"> сельского поселения </w:t>
      </w:r>
      <w:r w:rsidRPr="000152A1">
        <w:rPr>
          <w:rFonts w:ascii="Times New Roman" w:hAnsi="Times New Roman"/>
          <w:color w:val="000000"/>
          <w:sz w:val="28"/>
          <w:szCs w:val="28"/>
          <w:lang w:val="ru-RU"/>
        </w:rPr>
        <w:t>Грибановского муниципального района Воронежской области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, включая требования к структуре адреса.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2. Понятия, используемые в настоящих Правилах, означают следующее: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"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адресообразующие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элементы" - страна, субъект Российской Федерации,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муниципальное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"идентификационные элементы объекта адресации" - номер земельного участка, типы и номера зданий (сооружений), помещений и объектов незавершенного строительства;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"уникальный номер адреса объекта адресации в государственном адресном реестре" - номер записи, который присваивается адресу объекта адресации в государственном адресном реестре;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"элемент планировочной структуры"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"элемент улично-дорожной сети" - улица, проспект, переулок, проезд, набережная, площадь, бульвар, тупик, съезд, шоссе, аллея и иное.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3. Адрес, присвоенный объекту адресации, должен отвечать следующим требованиям: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а) уникальность.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4. Присвоение, изменение и аннулирование адресов осуществляется без взимания платы.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2" w:name="Par16"/>
      <w:bookmarkEnd w:id="2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E4B1C" w:rsidRPr="000152A1" w:rsidRDefault="008E4B1C" w:rsidP="008E4B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D22FCC">
        <w:rPr>
          <w:rFonts w:ascii="Times New Roman" w:eastAsia="Calibri" w:hAnsi="Times New Roman"/>
          <w:bCs/>
          <w:sz w:val="28"/>
          <w:szCs w:val="28"/>
        </w:rPr>
        <w:t>II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. Порядок присвоения объекту адресации адреса, изменения</w:t>
      </w:r>
    </w:p>
    <w:p w:rsidR="008E4B1C" w:rsidRPr="000152A1" w:rsidRDefault="008E4B1C" w:rsidP="008E4B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и аннулирования такого адреса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6. Присвоение объекту адресации адреса, изменение и аннулирование такого адреса осуществляется администрацией </w:t>
      </w:r>
      <w:r>
        <w:rPr>
          <w:rFonts w:ascii="Times New Roman" w:eastAsia="Calibri" w:hAnsi="Times New Roman"/>
          <w:bCs/>
          <w:sz w:val="28"/>
          <w:szCs w:val="28"/>
          <w:lang w:val="ru-RU"/>
        </w:rPr>
        <w:t>Новомакаровского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сельского поселения, </w:t>
      </w:r>
      <w:r w:rsidRPr="000152A1">
        <w:rPr>
          <w:rFonts w:ascii="Times New Roman" w:hAnsi="Times New Roman"/>
          <w:sz w:val="28"/>
          <w:szCs w:val="28"/>
          <w:lang w:val="ru-RU"/>
        </w:rPr>
        <w:t>(далее - уполномоченный орган)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, с использованием федеральной информационной адресной системы.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7. Присвоение объектам адресации адресов и аннулирование таких адресов осуществляется уполномоченным органом по собственной инициативе или на основании заявлений физических или юридических лиц, указанных в </w:t>
      </w:r>
      <w:hyperlink w:anchor="Par76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пунктах 27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 </w:t>
      </w:r>
      <w:hyperlink w:anchor="Par86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29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Правил.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Аннулирование адресов объектов адресации осуществляется уполномоченным органом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5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пунктах 1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 </w:t>
      </w:r>
      <w:hyperlink r:id="rId6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3 части 2 статьи 27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Федерального закона "О государственном кадастре недвижимости", предоставляемой в установленном Правительством Российской Федерации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порядке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 органом на основании принятых решений о присвоении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адресообразующим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элементам наименований, об изменении и аннулировании их наименований.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3" w:name="Par23"/>
      <w:bookmarkEnd w:id="3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8. Присвоение объекту адресации адреса осуществляется: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а) в отношении земельных участков в случаях: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подготовки документации по планировке территории в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отношении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застроенной и подлежащей застройке территории в соответствии с Градостроительным </w:t>
      </w:r>
      <w:hyperlink r:id="rId7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кодексом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Российской Федерации;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выполнения в отношении земельного участка в соответствии с требованиями, установленными Федеральным </w:t>
      </w:r>
      <w:hyperlink r:id="rId8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законом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>б) в отношении зданий, сооружений и объектов незавершенного строительства в случаях: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выдачи (получения) разрешения на строительство здания или сооружения;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Федеральным </w:t>
      </w:r>
      <w:hyperlink r:id="rId9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законом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"О государственном кадастре недвижимости",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 Градостроительным </w:t>
      </w:r>
      <w:hyperlink r:id="rId1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кодексом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в) в отношении помещений в случаях: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подготовки и оформления в установленном Жилищным </w:t>
      </w:r>
      <w:hyperlink r:id="rId11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кодексом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Федеральным </w:t>
      </w:r>
      <w:hyperlink r:id="rId12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законом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"О государственном кадастре недвижимости", документов, содержащих необходимые для осуществления государственного кадастрового учета сведения о таком помещении.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10. В случае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,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4" w:name="Par35"/>
      <w:bookmarkEnd w:id="4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12.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 xml:space="preserve">или аннулировании их наименований в соответствии с </w:t>
      </w:r>
      <w:hyperlink r:id="rId13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порядком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ведения государственного адресного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реестра.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13.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Изменение адреса объекта адресации в случае изменения наименований и границ муниципального  образования и населенных пунктов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5" w:name="Par38"/>
      <w:bookmarkEnd w:id="5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14. Аннулирование адреса объекта адресации осуществляется в случаях: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6" w:name="Par39"/>
      <w:bookmarkEnd w:id="6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а) прекращения существования объекта адресации;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7" w:name="Par40"/>
      <w:bookmarkEnd w:id="7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пунктах 1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 </w:t>
      </w:r>
      <w:hyperlink r:id="rId15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3 части 2 статьи 27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Федерального закона "О государственном кадастре недвижимости";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в) присвоения объекту адресации нового адреса.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частях 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 </w:t>
      </w:r>
      <w:hyperlink r:id="rId17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5 статьи 24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Федерального закона "О государственном кадастре недвижимости", из государственного кадастра недвижимости.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19. При присвоении объекту адресации адреса или аннулировании его адреса уполномоченный орган обязан: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а) определить возможность присвоения объекту адресации адреса или аннулирования его адреса;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б) провести осмотр местонахождения объекта адресации (при необходимости);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в) принять решение о присвоении объекту адресации адреса или его аннулировании в соответствии с требованиями к структуре адреса и 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>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21. Решение уполномоченного органа о присвоении объекту адресации адреса принимается одновременно: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Земельным </w:t>
      </w:r>
      <w:hyperlink r:id="rId18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кодексом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Российской Федерации;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в) с заключением уполномоченным органом договора о развитии застроенной территории в соответствии с Градостроительным </w:t>
      </w:r>
      <w:hyperlink r:id="rId19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кодексом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Российской Федерации;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г) с утверждением проекта планировки территории;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д) с принятием решения о строительстве объекта адресации.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22. Решение уполномоченного органа о присвоении объекту адресации адреса содержит: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присвоенный объекту адресации адрес;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реквизиты и наименования документов, на основании которых принято решение о присвоении адреса;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описание местоположения объекта адресации;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кадастровые номера, адреса и сведения об объектах недвижимости, из которых образуется объект адресации;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другие необходимые сведения, определенные уполномоченным органом.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23. Решение уполномоченного органа об аннулировании адреса объекта адресации содержит: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аннулируемый адрес объекта адресации;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уникальный номер аннулируемого адреса объекта адресации в государственном адресном реестре;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причину аннулирования адреса объекта адресации;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другие необходимые сведения, определенные уполномоченным органом.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27. 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а) право хозяйственного ведения;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б) право оперативного управления;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в) право пожизненно наследуемого владения;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"/>
          <w:szCs w:val="2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г) право постоянного (бессрочного) пользования.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28. Заявление составляется лицами, указанными в </w:t>
      </w:r>
      <w:hyperlink w:anchor="Par76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24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8" w:name="Par86"/>
      <w:bookmarkEnd w:id="8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29.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С заявлением вправе обратиться </w:t>
      </w:r>
      <w:hyperlink r:id="rId2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представители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21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законодательством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Российской Федерации порядке решением общего собрания указанных собственников.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22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законодательством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Российской Федерации порядке решением общего собрания членов такого некоммерческого объединения.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31.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"Единый портал государственных и муниципальных услуг (функций)" (далее - единый портал) или региональных порталов государственных и муниципальных услуг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"Интернет" (далее - портал адресной системы).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Перечень многофункциональных центров, с которыми уполномоченным органом в установленном Правительством Российской Федерации </w:t>
      </w:r>
      <w:hyperlink r:id="rId23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порядке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заключено соглашение о взаимодействии, публикуется на официальных сайтах уполномоченных органов в информационно-телекоммуникационной сети "Интернет".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32. Заявление подписывается заявителем либо представителем заявителя.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4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законодательством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Российской Федерации.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>33.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9" w:name="Par100"/>
      <w:bookmarkEnd w:id="9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34. К заявлению прилагаются следующие документы: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а) правоустанавливающие и (или)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правоудостоверяющие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документы на объект (объекты) адресации;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Par39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подпункте "а" пункта 14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Par4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подпункте "б" пункта 14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Правил).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35.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Уполномоченные органы запрашивают документы, указанные в </w:t>
      </w:r>
      <w:hyperlink w:anchor="Par10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34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>которых находятся указанные документы (их копии, сведения, содержащиеся в них).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w:anchor="Par10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34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Документы, указанные в </w:t>
      </w:r>
      <w:hyperlink w:anchor="Par10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34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36. Если заявление и документы, указанные в </w:t>
      </w:r>
      <w:hyperlink w:anchor="Par10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34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 случае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,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если заявление и документы, указанные в </w:t>
      </w:r>
      <w:hyperlink w:anchor="Par10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34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Получение заявления и документов, указанных в </w:t>
      </w:r>
      <w:hyperlink w:anchor="Par10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34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Сообщение о получении заявления и документов, указанных в </w:t>
      </w:r>
      <w:hyperlink w:anchor="Par10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34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Сообщение о получении заявления и документов, указанных в </w:t>
      </w:r>
      <w:hyperlink w:anchor="Par10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34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10" w:name="Par118"/>
      <w:bookmarkEnd w:id="10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37. Решение о присвоении объекту адресации адреса или аннулировании его адреса, а также решение об отказе в таком присвоении или 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>аннулировании принимаются уполномоченным органом в срок не более чем 18 рабочих дней со дня поступления заявления.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38. В случае представления заявления через многофункциональный центр срок, указанный в </w:t>
      </w:r>
      <w:hyperlink w:anchor="Par118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37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Par100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34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 (при их наличии), в уполномоченный орган.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39. Решение уполномоченного органа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w:anchor="Par118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пунктах 37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 </w:t>
      </w:r>
      <w:hyperlink w:anchor="Par119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38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днем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со дня истечения установленного </w:t>
      </w:r>
      <w:hyperlink w:anchor="Par118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пунктами 37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 </w:t>
      </w:r>
      <w:hyperlink w:anchor="Par119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38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При наличии в заявлении указания о выдаче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решения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Par118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пунктами 37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 </w:t>
      </w:r>
      <w:hyperlink w:anchor="Par119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38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11" w:name="Par124"/>
      <w:bookmarkEnd w:id="11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40. В присвоении объекту адресации адреса или аннулировании его адреса может быть отказано в случаях, если: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а) с заявлением о присвоении объекту адресации адреса обратилось лицо, не указанное в </w:t>
      </w:r>
      <w:hyperlink w:anchor="Par76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пунктах 27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 </w:t>
      </w:r>
      <w:hyperlink w:anchor="Par86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29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Правил;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необходимых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Par16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пунктах 5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, </w:t>
      </w:r>
      <w:hyperlink w:anchor="Par23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8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- </w:t>
      </w:r>
      <w:hyperlink w:anchor="Par35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11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и </w:t>
      </w:r>
      <w:hyperlink w:anchor="Par38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14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- </w:t>
      </w:r>
      <w:hyperlink w:anchor="Par45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18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41.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Par124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пункта 40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являющиеся основанием для принятия такого решения.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42. 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8E4B1C" w:rsidRPr="000152A1" w:rsidRDefault="008E4B1C" w:rsidP="008E4B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E4B1C" w:rsidRPr="000152A1" w:rsidRDefault="008E4B1C" w:rsidP="008E4B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D22FCC">
        <w:rPr>
          <w:rFonts w:ascii="Times New Roman" w:eastAsia="Calibri" w:hAnsi="Times New Roman"/>
          <w:bCs/>
          <w:sz w:val="28"/>
          <w:szCs w:val="28"/>
        </w:rPr>
        <w:t>III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. Структура адреса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12" w:name="Par135"/>
      <w:bookmarkEnd w:id="12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44. Структура адреса включает в себя следующую последовательность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адресообразующих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элементов, описанных идентифицирующими их реквизитами (далее - реквизит адреса):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а) наименование страны (Российская Федерация);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б) наименование субъекта Российской Федерации;</w:t>
      </w:r>
    </w:p>
    <w:p w:rsidR="008E4B1C" w:rsidRPr="008E4B1C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8E4B1C">
        <w:rPr>
          <w:rFonts w:ascii="Times New Roman" w:eastAsia="Calibri" w:hAnsi="Times New Roman"/>
          <w:bCs/>
          <w:sz w:val="28"/>
          <w:szCs w:val="28"/>
          <w:lang w:val="ru-RU"/>
        </w:rPr>
        <w:t>в) наименование муниципального района;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г) наименование сельского поселения в составе муниципального района (для муниципального района);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д) наименование населенного пункта;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е) наименование элемента планировочной структуры;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ж) наименование элемента улично-дорожной сети;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з) номер земельного участка;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и) тип и номер здания, сооружения или объекта незавершенного строительства;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к) тип и номер помещения, расположенного в здании или сооружении.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адресообразующих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элементов в структуре адреса, указанная в </w:t>
      </w:r>
      <w:hyperlink w:anchor="Par135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44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46. Перечень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адресообразующих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bookmarkStart w:id="13" w:name="Par148"/>
      <w:bookmarkEnd w:id="13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47. Обязательными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адресообразующими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элементами для всех видов объектов адресации являются: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а) страна;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б) субъект Российской Федерации;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в) муниципальный район, в составе субъекта Российской Федерации;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г) сельское поселение в составе муниципального района (для муниципального района);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д) населенный пункт.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48. Иные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адресообразующие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элементы применяются в зависимости от вида объекта адресации.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 xml:space="preserve">49. Структура адреса земельного участка в дополнение к обязательным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адресообразующим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элементам, указанным в </w:t>
      </w:r>
      <w:hyperlink w:anchor="Par148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47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включает в себя следующие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адресообразующие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элементы, описанные идентифицирующими их реквизитами: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а) наименование элемента планировочной структуры (при наличии);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б) наименование элемента улично-дорожной сети (при наличии);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в) номер земельного участка.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адресообразующим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элементам, указанным в </w:t>
      </w:r>
      <w:hyperlink w:anchor="Par148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47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включает в себя следующие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адресообразующие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элементы, описанные идентифицирующими их реквизитами: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а) наименование элемента планировочной структуры (при наличии);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б) наименование элемента улично-дорожной сети (при наличии);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в) тип и номер здания, сооружения или объекта незавершенного строительства.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адресообразующим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элементам, указанным в </w:t>
      </w:r>
      <w:hyperlink w:anchor="Par148" w:history="1">
        <w:r w:rsidRPr="000152A1">
          <w:rPr>
            <w:rFonts w:ascii="Times New Roman" w:eastAsia="Calibri" w:hAnsi="Times New Roman"/>
            <w:bCs/>
            <w:sz w:val="28"/>
            <w:szCs w:val="28"/>
            <w:lang w:val="ru-RU"/>
          </w:rPr>
          <w:t>пункте 47</w:t>
        </w:r>
      </w:hyperlink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настоящих Правил, включает в себя следующие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адресообразующие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элементы, описанные идентифицирующими их реквизитами: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а) наименование элемента планировочной структуры (при наличии);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б) наименование элемента улично-дорожной сети (при наличии);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в) тип и номер здания, сооружения;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г) тип и номер помещения в пределах здания, сооружения;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д) тип и номер помещения в пределах квартиры (в отношении коммунальных квартир).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адресообразующих</w:t>
      </w:r>
      <w:proofErr w:type="spell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элементов устанавливаются Министерством финансов Российской Федерации.</w:t>
      </w:r>
    </w:p>
    <w:p w:rsidR="008E4B1C" w:rsidRPr="000152A1" w:rsidRDefault="008E4B1C" w:rsidP="008E4B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E4B1C" w:rsidRPr="000152A1" w:rsidRDefault="008E4B1C" w:rsidP="008E4B1C">
      <w:pPr>
        <w:autoSpaceDE w:val="0"/>
        <w:autoSpaceDN w:val="0"/>
        <w:adjustRightInd w:val="0"/>
        <w:jc w:val="center"/>
        <w:outlineLvl w:val="0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D22FCC">
        <w:rPr>
          <w:rFonts w:ascii="Times New Roman" w:eastAsia="Calibri" w:hAnsi="Times New Roman"/>
          <w:bCs/>
          <w:sz w:val="28"/>
          <w:szCs w:val="28"/>
        </w:rPr>
        <w:t>IV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. Правила написания наименований и нумерации</w:t>
      </w:r>
    </w:p>
    <w:p w:rsidR="008E4B1C" w:rsidRPr="008E4B1C" w:rsidRDefault="008E4B1C" w:rsidP="008E4B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8E4B1C">
        <w:rPr>
          <w:rFonts w:ascii="Times New Roman" w:eastAsia="Calibri" w:hAnsi="Times New Roman"/>
          <w:bCs/>
          <w:sz w:val="28"/>
          <w:szCs w:val="28"/>
          <w:lang w:val="ru-RU"/>
        </w:rPr>
        <w:t>объектов адресации</w:t>
      </w:r>
    </w:p>
    <w:p w:rsidR="008E4B1C" w:rsidRPr="008E4B1C" w:rsidRDefault="008E4B1C" w:rsidP="008E4B1C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  <w:lang w:val="ru-RU"/>
        </w:rPr>
      </w:pP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53. В структуре адреса наименования страны, субъекта Российской Федерации, муниципального района,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>Наименование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Перечень наименований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 федеральной информационной адресной системы в порядке межведомственного информационного взаимодействия оператора федеральной информационной адресной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а) "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-"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- дефис;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б) "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."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- точка;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в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) "(" - 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открывающая круглая скобка;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г) ")" - закрывающая круглая скобка;</w:t>
      </w:r>
      <w:proofErr w:type="gramEnd"/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д) "</w:t>
      </w:r>
      <w:r w:rsidRPr="00D22FCC">
        <w:rPr>
          <w:rFonts w:ascii="Times New Roman" w:eastAsia="Calibri" w:hAnsi="Times New Roman"/>
          <w:bCs/>
          <w:sz w:val="28"/>
          <w:szCs w:val="28"/>
        </w:rPr>
        <w:t>N</w:t>
      </w: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" - знак номера.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lastRenderedPageBreak/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сети, представляющие собой имя и фамилию или звание и фамилию употребляются</w:t>
      </w:r>
      <w:proofErr w:type="gramEnd"/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 xml:space="preserve"> с полным написанием имени и фамилии или звания и фамилии.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"е", "з", "й", "ъ", "ы" и "ь", а также символ "/" - косая черта.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8E4B1C" w:rsidRPr="000152A1" w:rsidRDefault="008E4B1C" w:rsidP="008E4B1C">
      <w:pPr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bCs/>
          <w:sz w:val="28"/>
          <w:szCs w:val="28"/>
          <w:lang w:val="ru-RU"/>
        </w:rPr>
      </w:pPr>
      <w:r w:rsidRPr="000152A1">
        <w:rPr>
          <w:rFonts w:ascii="Times New Roman" w:eastAsia="Calibri" w:hAnsi="Times New Roman"/>
          <w:bCs/>
          <w:sz w:val="28"/>
          <w:szCs w:val="28"/>
          <w:lang w:val="ru-RU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</w:p>
    <w:p w:rsidR="00863047" w:rsidRPr="008E4B1C" w:rsidRDefault="00863047">
      <w:pPr>
        <w:rPr>
          <w:lang w:val="ru-RU"/>
        </w:rPr>
      </w:pPr>
    </w:p>
    <w:sectPr w:rsidR="00863047" w:rsidRPr="008E4B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56F"/>
    <w:rsid w:val="0031156F"/>
    <w:rsid w:val="00863047"/>
    <w:rsid w:val="008E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1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8E4B1C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8E4B1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B1C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E4B1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8E4B1C"/>
    <w:pPr>
      <w:widowControl w:val="0"/>
      <w:autoSpaceDE w:val="0"/>
      <w:autoSpaceDN w:val="0"/>
      <w:adjustRightInd w:val="0"/>
      <w:spacing w:line="323" w:lineRule="exact"/>
      <w:jc w:val="right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18">
    <w:name w:val="Font Style18"/>
    <w:basedOn w:val="a0"/>
    <w:uiPriority w:val="99"/>
    <w:rsid w:val="008E4B1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20DD0C205028A6BA7A3DD56CA9D0640E7F1C7034F4445B145844602FFA5F4BAC5A80631AC6C727WAK0N" TargetMode="External"/><Relationship Id="rId13" Type="http://schemas.openxmlformats.org/officeDocument/2006/relationships/hyperlink" Target="consultantplus://offline/ref=9620DD0C205028A6BA7A23CE79A9D0640E7A1C7035F7445B145844602FFA5F4BAC5A80631AC6C521WAK3N" TargetMode="External"/><Relationship Id="rId18" Type="http://schemas.openxmlformats.org/officeDocument/2006/relationships/hyperlink" Target="consultantplus://offline/ref=9620DD0C205028A6BA7A3DD56CA9D0640E7F1C7332F3445B145844602FFA5F4BAC5A80631FWCK7N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620DD0C205028A6BA7A3DD56CA9D0640E7F1F703FF3445B145844602FFA5F4BAC5A80631AC6C622WAK6N" TargetMode="External"/><Relationship Id="rId7" Type="http://schemas.openxmlformats.org/officeDocument/2006/relationships/hyperlink" Target="consultantplus://offline/ref=9620DD0C205028A6BA7A3DD56CA9D0640E7F1C7034F6445B145844602FFA5F4BAC5A80631AC6C323WAKAN" TargetMode="External"/><Relationship Id="rId12" Type="http://schemas.openxmlformats.org/officeDocument/2006/relationships/hyperlink" Target="consultantplus://offline/ref=9620DD0C205028A6BA7A3DD56CA9D0640E7F1C7034F4445B145844602FWFKAN" TargetMode="External"/><Relationship Id="rId17" Type="http://schemas.openxmlformats.org/officeDocument/2006/relationships/hyperlink" Target="consultantplus://offline/ref=9620DD0C205028A6BA7A3DD56CA9D0640E7F1C7034F4445B145844602FFA5F4BAC5A8065W1K8N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620DD0C205028A6BA7A3DD56CA9D0640E7F1C7034F4445B145844602FFA5F4BAC5A806018WCK0N" TargetMode="External"/><Relationship Id="rId20" Type="http://schemas.openxmlformats.org/officeDocument/2006/relationships/hyperlink" Target="consultantplus://offline/ref=9620DD0C205028A6BA7A3DD56CA9D06406711A7436FC19511C014862W2K8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620DD0C205028A6BA7A3DD56CA9D0640E7F1C7034F4445B145844602FFA5F4BAC5A8063W1KAN" TargetMode="External"/><Relationship Id="rId11" Type="http://schemas.openxmlformats.org/officeDocument/2006/relationships/hyperlink" Target="consultantplus://offline/ref=9620DD0C205028A6BA7A3DD56CA9D0640E7F1F703FF3445B145844602FFA5F4BAC5A80631AC6C429WAK5N" TargetMode="External"/><Relationship Id="rId24" Type="http://schemas.openxmlformats.org/officeDocument/2006/relationships/hyperlink" Target="consultantplus://offline/ref=9620DD0C205028A6BA7A3DD56CA9D0640E7F1C7333F5445B145844602FFA5F4BAC5A80661CWCK3N" TargetMode="External"/><Relationship Id="rId5" Type="http://schemas.openxmlformats.org/officeDocument/2006/relationships/hyperlink" Target="consultantplus://offline/ref=9620DD0C205028A6BA7A3DD56CA9D0640E7F1C7034F4445B145844602FFA5F4BAC5A80631AC6C723WAKAN" TargetMode="External"/><Relationship Id="rId15" Type="http://schemas.openxmlformats.org/officeDocument/2006/relationships/hyperlink" Target="consultantplus://offline/ref=9620DD0C205028A6BA7A3DD56CA9D0640E7F1C7034F4445B145844602FFA5F4BAC5A8063W1KAN" TargetMode="External"/><Relationship Id="rId23" Type="http://schemas.openxmlformats.org/officeDocument/2006/relationships/hyperlink" Target="consultantplus://offline/ref=9620DD0C205028A6BA7A3DD56CA9D0640E7E1F7A3EF1445B145844602FFA5F4BAC5A80631AC6C423WAK7N" TargetMode="External"/><Relationship Id="rId10" Type="http://schemas.openxmlformats.org/officeDocument/2006/relationships/hyperlink" Target="consultantplus://offline/ref=9620DD0C205028A6BA7A3DD56CA9D0640E7F1C7034F6445B145844602FWFKAN" TargetMode="External"/><Relationship Id="rId19" Type="http://schemas.openxmlformats.org/officeDocument/2006/relationships/hyperlink" Target="consultantplus://offline/ref=9620DD0C205028A6BA7A3DD56CA9D0640E7F1C7034F6445B145844602FFA5F4BAC5A8066W1K3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620DD0C205028A6BA7A3DD56CA9D0640E7F1C7034F4445B145844602FFA5F4BAC5A80631AC6C727WAK0N" TargetMode="External"/><Relationship Id="rId14" Type="http://schemas.openxmlformats.org/officeDocument/2006/relationships/hyperlink" Target="consultantplus://offline/ref=9620DD0C205028A6BA7A3DD56CA9D0640E7F1C7034F4445B145844602FFA5F4BAC5A80631AC6C723WAKAN" TargetMode="External"/><Relationship Id="rId22" Type="http://schemas.openxmlformats.org/officeDocument/2006/relationships/hyperlink" Target="consultantplus://offline/ref=9620DD0C205028A6BA7A3DD56CA9D0640E7E157A37F5445B145844602FFA5F4BAC5A80631AC6C024WAK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5710</Words>
  <Characters>32551</Characters>
  <Application>Microsoft Office Word</Application>
  <DocSecurity>0</DocSecurity>
  <Lines>271</Lines>
  <Paragraphs>76</Paragraphs>
  <ScaleCrop>false</ScaleCrop>
  <Company/>
  <LinksUpToDate>false</LinksUpToDate>
  <CharactersWithSpaces>38185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2015-02-19T07:16:00Z</dcterms:created>
  <dcterms:modified xsi:type="dcterms:W3CDTF">2015-02-19T07:16:00Z</dcterms:modified>
</cp:coreProperties>
</file>