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D" w:rsidRDefault="00003DCD" w:rsidP="00003D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003DCD" w:rsidRDefault="00003DCD" w:rsidP="00003DC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03DCD" w:rsidRDefault="00003DCD" w:rsidP="00003D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003DCD" w:rsidRDefault="00003DCD" w:rsidP="00003DCD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003DCD" w:rsidRDefault="00003DCD" w:rsidP="00003DCD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003DCD" w:rsidRDefault="00003DCD" w:rsidP="00003DC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003DCD" w:rsidRDefault="00003DCD" w:rsidP="00003DCD">
      <w:pPr>
        <w:rPr>
          <w:rFonts w:ascii="Times New Roman" w:hAnsi="Times New Roman"/>
          <w:lang w:val="ru-RU"/>
        </w:rPr>
      </w:pPr>
    </w:p>
    <w:p w:rsidR="00003DCD" w:rsidRDefault="00003DCD" w:rsidP="00003DCD">
      <w:pPr>
        <w:rPr>
          <w:rFonts w:ascii="Times New Roman" w:hAnsi="Times New Roman"/>
          <w:lang w:val="ru-RU"/>
        </w:rPr>
      </w:pPr>
    </w:p>
    <w:p w:rsidR="00003DCD" w:rsidRDefault="00003DCD" w:rsidP="00003DCD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сложившейся ситуации в связи с оптимизацией МКОУ Новомакаровской ООШ</w:t>
      </w:r>
    </w:p>
    <w:p w:rsidR="00003DCD" w:rsidRDefault="00003DCD" w:rsidP="00003DCD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    </w:t>
      </w:r>
      <w:r w:rsidRPr="00003DCD">
        <w:rPr>
          <w:rFonts w:ascii="Times New Roman" w:hAnsi="Times New Roman"/>
          <w:bCs/>
          <w:sz w:val="28"/>
          <w:lang w:val="ru-RU"/>
        </w:rPr>
        <w:t xml:space="preserve">В </w:t>
      </w:r>
      <w:proofErr w:type="gramStart"/>
      <w:r w:rsidRPr="00003DCD">
        <w:rPr>
          <w:rFonts w:ascii="Times New Roman" w:hAnsi="Times New Roman"/>
          <w:bCs/>
          <w:sz w:val="28"/>
          <w:lang w:val="ru-RU"/>
        </w:rPr>
        <w:t>соответствии</w:t>
      </w:r>
      <w:proofErr w:type="gramEnd"/>
      <w:r w:rsidRPr="00003DCD">
        <w:rPr>
          <w:rFonts w:ascii="Times New Roman" w:hAnsi="Times New Roman"/>
          <w:bCs/>
          <w:sz w:val="28"/>
          <w:lang w:val="ru-RU"/>
        </w:rPr>
        <w:t xml:space="preserve"> с Федеральным законом от 06.03.2003 №</w:t>
      </w:r>
      <w:r w:rsidR="00B85702">
        <w:rPr>
          <w:rFonts w:ascii="Times New Roman" w:hAnsi="Times New Roman"/>
          <w:bCs/>
          <w:sz w:val="28"/>
          <w:lang w:val="ru-RU"/>
        </w:rPr>
        <w:t xml:space="preserve"> </w:t>
      </w:r>
      <w:r w:rsidRPr="00003DCD">
        <w:rPr>
          <w:rFonts w:ascii="Times New Roman" w:hAnsi="Times New Roman"/>
          <w:bCs/>
          <w:sz w:val="28"/>
          <w:lang w:val="ru-RU"/>
        </w:rPr>
        <w:t>131 – ФЗ «Об общих принципах организации местного самоуправления в Российской Федерации», Федеральным законом от 29.12.2012 №</w:t>
      </w:r>
      <w:r w:rsidR="00B85702">
        <w:rPr>
          <w:rFonts w:ascii="Times New Roman" w:hAnsi="Times New Roman"/>
          <w:bCs/>
          <w:sz w:val="28"/>
          <w:lang w:val="ru-RU"/>
        </w:rPr>
        <w:t xml:space="preserve"> </w:t>
      </w:r>
      <w:r w:rsidRPr="00003DCD">
        <w:rPr>
          <w:rFonts w:ascii="Times New Roman" w:hAnsi="Times New Roman"/>
          <w:bCs/>
          <w:sz w:val="28"/>
          <w:lang w:val="ru-RU"/>
        </w:rPr>
        <w:t>273</w:t>
      </w:r>
      <w:r w:rsidR="00B85702">
        <w:rPr>
          <w:rFonts w:ascii="Times New Roman" w:hAnsi="Times New Roman"/>
          <w:bCs/>
          <w:sz w:val="28"/>
          <w:lang w:val="ru-RU"/>
        </w:rPr>
        <w:t xml:space="preserve"> </w:t>
      </w:r>
      <w:r w:rsidRPr="00003DCD">
        <w:rPr>
          <w:rFonts w:ascii="Times New Roman" w:hAnsi="Times New Roman"/>
          <w:bCs/>
          <w:sz w:val="28"/>
          <w:lang w:val="ru-RU"/>
        </w:rPr>
        <w:t xml:space="preserve">- ФЗ «Об образовании в Российской Федерации», Уставом </w:t>
      </w:r>
      <w:r>
        <w:rPr>
          <w:rFonts w:ascii="Times New Roman" w:hAnsi="Times New Roman"/>
          <w:bCs/>
          <w:sz w:val="28"/>
          <w:lang w:val="ru-RU"/>
        </w:rPr>
        <w:t>Новомакаровского</w:t>
      </w:r>
      <w:r w:rsidRPr="00003DCD">
        <w:rPr>
          <w:rFonts w:ascii="Times New Roman" w:hAnsi="Times New Roman"/>
          <w:bCs/>
          <w:sz w:val="28"/>
          <w:lang w:val="ru-RU"/>
        </w:rPr>
        <w:t xml:space="preserve"> сельского поселе</w:t>
      </w:r>
      <w:bookmarkStart w:id="0" w:name="_GoBack"/>
      <w:bookmarkEnd w:id="0"/>
      <w:r w:rsidRPr="00003DCD">
        <w:rPr>
          <w:rFonts w:ascii="Times New Roman" w:hAnsi="Times New Roman"/>
          <w:bCs/>
          <w:sz w:val="28"/>
          <w:lang w:val="ru-RU"/>
        </w:rPr>
        <w:t>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Совет народных депутатов Новомакаровского сельского поселения</w:t>
      </w: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003DCD" w:rsidRDefault="00003DCD" w:rsidP="00003D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Рекомендовать главе Новомакаровского сельского поселения Грибановского муниципального района Воронежской области не выносить постановления о назначении собрания граждан по вопросу оптимизации МКОУ Новомакаровской ООШ.</w:t>
      </w:r>
    </w:p>
    <w:p w:rsidR="00003DCD" w:rsidRDefault="00003DCD" w:rsidP="00003DCD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И.Н.Тарасов</w:t>
      </w:r>
    </w:p>
    <w:p w:rsidR="00003DCD" w:rsidRDefault="00003DCD" w:rsidP="00003DCD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19.05.2017 г. № 107</w:t>
      </w: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</w:p>
    <w:p w:rsidR="00003DCD" w:rsidRDefault="00003DCD" w:rsidP="00003DCD">
      <w:pPr>
        <w:rPr>
          <w:rFonts w:ascii="Times New Roman" w:hAnsi="Times New Roman"/>
          <w:sz w:val="28"/>
          <w:szCs w:val="28"/>
          <w:lang w:val="ru-RU"/>
        </w:rPr>
      </w:pPr>
    </w:p>
    <w:p w:rsidR="00104FA5" w:rsidRDefault="00104FA5"/>
    <w:sectPr w:rsidR="0010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9"/>
    <w:rsid w:val="00003DCD"/>
    <w:rsid w:val="00104FA5"/>
    <w:rsid w:val="00B85702"/>
    <w:rsid w:val="00D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2017-05-19T09:11:00Z</cp:lastPrinted>
  <dcterms:created xsi:type="dcterms:W3CDTF">2017-05-19T08:51:00Z</dcterms:created>
  <dcterms:modified xsi:type="dcterms:W3CDTF">2017-05-19T09:11:00Z</dcterms:modified>
</cp:coreProperties>
</file>