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2F" w:rsidRDefault="00B4592F" w:rsidP="00B4592F">
      <w:pPr>
        <w:pStyle w:val="a3"/>
        <w:jc w:val="center"/>
      </w:pPr>
      <w:r>
        <w:rPr>
          <w:b/>
          <w:bCs/>
        </w:rPr>
        <w:t>АДМИНИСТРАЦИЯ НОВОМАРКОВСКОГО СЕЛЬСКОГО ПОСЕЛЕНИЯ</w:t>
      </w:r>
      <w:r>
        <w:t xml:space="preserve"> </w:t>
      </w:r>
    </w:p>
    <w:p w:rsidR="00B4592F" w:rsidRDefault="00B4592F" w:rsidP="00B4592F">
      <w:pPr>
        <w:pStyle w:val="a3"/>
        <w:jc w:val="center"/>
      </w:pPr>
      <w:r>
        <w:rPr>
          <w:b/>
          <w:bCs/>
        </w:rPr>
        <w:t>КАНТЕМИРОВСКОГО МУНИЦИПАЛЬНОГО РАЙОНА</w:t>
      </w:r>
      <w:r>
        <w:t xml:space="preserve"> </w:t>
      </w:r>
    </w:p>
    <w:p w:rsidR="00B4592F" w:rsidRDefault="00B4592F" w:rsidP="00B4592F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B4592F" w:rsidRDefault="00B4592F" w:rsidP="00B4592F">
      <w:pPr>
        <w:pStyle w:val="a3"/>
        <w:jc w:val="center"/>
        <w:rPr>
          <w:b/>
          <w:bCs/>
        </w:rPr>
      </w:pPr>
      <w:r>
        <w:rPr>
          <w:b/>
          <w:bCs/>
        </w:rPr>
        <w:br/>
        <w:t xml:space="preserve">ПОСТАНОВЛЕНИЕ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№ 3 от 13.02.2015 г. </w:t>
      </w:r>
    </w:p>
    <w:p w:rsidR="00B4592F" w:rsidRDefault="00B4592F" w:rsidP="00B4592F">
      <w:pPr>
        <w:pStyle w:val="a3"/>
      </w:pPr>
      <w:proofErr w:type="gramStart"/>
      <w:r>
        <w:t>с</w:t>
      </w:r>
      <w:proofErr w:type="gramEnd"/>
      <w:r>
        <w:t xml:space="preserve">. Новомарковка </w:t>
      </w:r>
    </w:p>
    <w:p w:rsidR="00B4592F" w:rsidRDefault="00B4592F" w:rsidP="00B4592F">
      <w:pPr>
        <w:pStyle w:val="a3"/>
        <w:jc w:val="center"/>
      </w:pPr>
    </w:p>
    <w:p w:rsidR="00B4592F" w:rsidRDefault="00B4592F" w:rsidP="00B4592F">
      <w:pPr>
        <w:pStyle w:val="a3"/>
      </w:pPr>
      <w:r>
        <w:t xml:space="preserve">О порядке формирования, ведения и утверждения </w:t>
      </w:r>
      <w:proofErr w:type="gramStart"/>
      <w:r>
        <w:t>ведомственных</w:t>
      </w:r>
      <w:proofErr w:type="gramEnd"/>
      <w:r>
        <w:t xml:space="preserve"> </w:t>
      </w:r>
    </w:p>
    <w:p w:rsidR="00B4592F" w:rsidRDefault="00B4592F" w:rsidP="00B4592F">
      <w:pPr>
        <w:pStyle w:val="a3"/>
      </w:pPr>
      <w:r>
        <w:t xml:space="preserve">перечней муниципальных услуг и работ, оказываемых и выполняемых </w:t>
      </w:r>
    </w:p>
    <w:p w:rsidR="00B4592F" w:rsidRDefault="00B4592F" w:rsidP="00B4592F">
      <w:pPr>
        <w:pStyle w:val="a3"/>
      </w:pPr>
      <w:r>
        <w:t xml:space="preserve">муниципальными учреждениями </w:t>
      </w:r>
      <w:proofErr w:type="spellStart"/>
      <w:r>
        <w:t>Новомарковского</w:t>
      </w:r>
      <w:proofErr w:type="spellEnd"/>
      <w:r>
        <w:t xml:space="preserve"> сельского поселения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В соответствии с пунктом 3.1. статьи 69.2 Бюджетного кодекса Российской Федерации администрация </w:t>
      </w:r>
      <w:proofErr w:type="spellStart"/>
      <w:r>
        <w:t>Новомарковского</w:t>
      </w:r>
      <w:proofErr w:type="spellEnd"/>
      <w:r>
        <w:t xml:space="preserve"> сельского поселения Кантемировского муниципального района Воронежской области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rPr>
          <w:b/>
          <w:bCs/>
        </w:rPr>
        <w:t>постановляет:</w:t>
      </w:r>
      <w:r>
        <w:t xml:space="preserve">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1. 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t>Новомарковского</w:t>
      </w:r>
      <w:proofErr w:type="spellEnd"/>
      <w:r>
        <w:t xml:space="preserve"> сельского поселения (Приложение №1).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2. Главным распорядителям средств местного бюджета, в ведении которых находятся казенные учреждения </w:t>
      </w:r>
      <w:proofErr w:type="spellStart"/>
      <w:r>
        <w:t>Новомарковского</w:t>
      </w:r>
      <w:proofErr w:type="spellEnd"/>
      <w:r>
        <w:t xml:space="preserve"> сельского поселения, до 1 марта 2015 года: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- привести в соответствие настоящему постановлению ведомственные перечни муниципальных услуг и работ, оказываемых (выполняемых) находящимися в их ведении </w:t>
      </w:r>
      <w:r>
        <w:lastRenderedPageBreak/>
        <w:t xml:space="preserve">муниципальными учреждениями </w:t>
      </w:r>
      <w:proofErr w:type="spellStart"/>
      <w:r>
        <w:t>Новомарковского</w:t>
      </w:r>
      <w:proofErr w:type="spellEnd"/>
      <w:r>
        <w:t xml:space="preserve"> сельского поселения в качестве основных видов деятельности;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>- определить ответственных должностных лиц, уполномоченных на 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hyperlink r:id="rId5" w:history="1">
        <w:r>
          <w:rPr>
            <w:rStyle w:val="a4"/>
          </w:rPr>
          <w:t>www.budget.gov.ru</w:t>
        </w:r>
      </w:hyperlink>
      <w:r>
        <w:t xml:space="preserve">) в сети Интернет, а также на их </w:t>
      </w:r>
      <w:proofErr w:type="gramStart"/>
      <w:r>
        <w:t>размещение</w:t>
      </w:r>
      <w:proofErr w:type="gramEnd"/>
      <w:r>
        <w:t xml:space="preserve"> на официальном сайте в сети Интернет для размещения информации о государственных и муниципальных учреждениях (</w:t>
      </w:r>
      <w:hyperlink r:id="rId6" w:history="1">
        <w:r>
          <w:rPr>
            <w:rStyle w:val="a4"/>
          </w:rPr>
          <w:t>www.bus.gov.ru</w:t>
        </w:r>
      </w:hyperlink>
      <w:r>
        <w:t xml:space="preserve">) в </w:t>
      </w:r>
      <w:proofErr w:type="gramStart"/>
      <w:r>
        <w:t>порядке</w:t>
      </w:r>
      <w:proofErr w:type="gramEnd"/>
      <w:r>
        <w:t xml:space="preserve">, установленном Министерством финансов Российской Федерации.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4. Настоящее постановление вступает в силу со дня официального опубликования в Вестнике муниципальных правовых актов </w:t>
      </w:r>
      <w:proofErr w:type="spellStart"/>
      <w:r>
        <w:t>Новомарковского</w:t>
      </w:r>
      <w:proofErr w:type="spellEnd"/>
      <w:r>
        <w:t xml:space="preserve"> сельского поселения Кантемировского муниципального района Воронежской области.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Глава </w:t>
      </w:r>
      <w:proofErr w:type="spellStart"/>
      <w:r>
        <w:t>Новомарковского</w:t>
      </w:r>
      <w:proofErr w:type="spellEnd"/>
      <w:r>
        <w:t xml:space="preserve"> сельского поселения О.П. Безрукова </w:t>
      </w:r>
    </w:p>
    <w:p w:rsidR="00B4592F" w:rsidRDefault="00B4592F" w:rsidP="00B4592F">
      <w:pPr>
        <w:pStyle w:val="a3"/>
        <w:jc w:val="right"/>
      </w:pPr>
    </w:p>
    <w:p w:rsidR="00B4592F" w:rsidRDefault="00B4592F" w:rsidP="00B4592F">
      <w:pPr>
        <w:pStyle w:val="a3"/>
        <w:jc w:val="right"/>
      </w:pPr>
    </w:p>
    <w:p w:rsidR="00B4592F" w:rsidRDefault="00B4592F" w:rsidP="00B4592F">
      <w:pPr>
        <w:pStyle w:val="a3"/>
        <w:jc w:val="right"/>
      </w:pPr>
    </w:p>
    <w:p w:rsidR="00B4592F" w:rsidRDefault="00B4592F" w:rsidP="00B4592F">
      <w:pPr>
        <w:pStyle w:val="a3"/>
        <w:jc w:val="right"/>
      </w:pPr>
    </w:p>
    <w:p w:rsidR="00B4592F" w:rsidRDefault="00B4592F" w:rsidP="00B4592F">
      <w:pPr>
        <w:pStyle w:val="a3"/>
        <w:jc w:val="right"/>
      </w:pPr>
      <w:r>
        <w:t xml:space="preserve">Приложение № 1 </w:t>
      </w:r>
    </w:p>
    <w:p w:rsidR="00B4592F" w:rsidRDefault="00B4592F" w:rsidP="00B4592F">
      <w:pPr>
        <w:pStyle w:val="a3"/>
        <w:jc w:val="right"/>
      </w:pPr>
      <w:r>
        <w:t xml:space="preserve">к постановлению </w:t>
      </w:r>
    </w:p>
    <w:p w:rsidR="00B4592F" w:rsidRDefault="00B4592F" w:rsidP="00B4592F">
      <w:pPr>
        <w:pStyle w:val="a3"/>
        <w:jc w:val="right"/>
      </w:pPr>
      <w:r>
        <w:t xml:space="preserve">администрации </w:t>
      </w:r>
    </w:p>
    <w:p w:rsidR="00B4592F" w:rsidRDefault="00B4592F" w:rsidP="00B4592F">
      <w:pPr>
        <w:pStyle w:val="a3"/>
        <w:jc w:val="right"/>
      </w:pPr>
      <w:proofErr w:type="spellStart"/>
      <w:r>
        <w:t>Новомарковского</w:t>
      </w:r>
      <w:proofErr w:type="spellEnd"/>
      <w:r>
        <w:t xml:space="preserve"> </w:t>
      </w:r>
    </w:p>
    <w:p w:rsidR="00B4592F" w:rsidRDefault="00B4592F" w:rsidP="00B4592F">
      <w:pPr>
        <w:pStyle w:val="a3"/>
        <w:jc w:val="right"/>
      </w:pPr>
      <w:r>
        <w:t xml:space="preserve">сельского поселения </w:t>
      </w:r>
    </w:p>
    <w:p w:rsidR="00B4592F" w:rsidRDefault="00B4592F" w:rsidP="00B4592F">
      <w:pPr>
        <w:pStyle w:val="a3"/>
        <w:jc w:val="right"/>
      </w:pPr>
      <w:r>
        <w:lastRenderedPageBreak/>
        <w:t xml:space="preserve">от 13.02.2015 года № 3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  <w:jc w:val="center"/>
      </w:pPr>
      <w:r>
        <w:rPr>
          <w:b/>
          <w:bCs/>
        </w:rPr>
        <w:t>ПОРЯДОК</w:t>
      </w:r>
      <w:r>
        <w:t xml:space="preserve"> </w:t>
      </w:r>
    </w:p>
    <w:p w:rsidR="00B4592F" w:rsidRDefault="00B4592F" w:rsidP="00B4592F">
      <w:pPr>
        <w:pStyle w:val="a3"/>
        <w:jc w:val="center"/>
      </w:pPr>
      <w:r>
        <w:rPr>
          <w:b/>
          <w:bCs/>
        </w:rPr>
        <w:t>формирования, ведения и утверждения ведомственных перечней</w:t>
      </w:r>
      <w:r>
        <w:t xml:space="preserve"> </w:t>
      </w:r>
    </w:p>
    <w:p w:rsidR="00B4592F" w:rsidRDefault="00B4592F" w:rsidP="00B4592F">
      <w:pPr>
        <w:pStyle w:val="a3"/>
        <w:jc w:val="center"/>
      </w:pPr>
      <w:r>
        <w:rPr>
          <w:b/>
          <w:bCs/>
        </w:rPr>
        <w:t>муниципальных услуг и работ, оказываемых и выполняемых</w:t>
      </w:r>
      <w:r>
        <w:t xml:space="preserve"> </w:t>
      </w:r>
    </w:p>
    <w:p w:rsidR="00B4592F" w:rsidRDefault="00B4592F" w:rsidP="00B4592F">
      <w:pPr>
        <w:pStyle w:val="a3"/>
        <w:jc w:val="center"/>
      </w:pPr>
      <w:r>
        <w:rPr>
          <w:b/>
          <w:bCs/>
        </w:rPr>
        <w:t xml:space="preserve">муниципальными учреждениями </w:t>
      </w:r>
      <w:proofErr w:type="spellStart"/>
      <w:r>
        <w:rPr>
          <w:b/>
          <w:bCs/>
        </w:rPr>
        <w:t>Новомарковского</w:t>
      </w:r>
      <w:proofErr w:type="spellEnd"/>
      <w:r>
        <w:rPr>
          <w:b/>
          <w:bCs/>
        </w:rPr>
        <w:t xml:space="preserve"> сельского поселения</w:t>
      </w:r>
      <w:r>
        <w:t xml:space="preserve">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  <w:jc w:val="center"/>
      </w:pPr>
      <w:r>
        <w:t xml:space="preserve">I. Общие положения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1. </w:t>
      </w:r>
      <w:proofErr w:type="gramStart"/>
      <w:r>
        <w:t xml:space="preserve">Настоящий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t>Новомарковского</w:t>
      </w:r>
      <w:proofErr w:type="spellEnd"/>
      <w:r>
        <w:t xml:space="preserve"> сельского поселения Кантемировского муниципального района Воронежской области (далее - Порядок), устанавливает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t>Новомарковского</w:t>
      </w:r>
      <w:proofErr w:type="spellEnd"/>
      <w:r>
        <w:t xml:space="preserve"> сельского поселения в качестве основных видов деятельности (далее - ведомственные перечни). </w:t>
      </w:r>
      <w:proofErr w:type="gramEnd"/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2. Ведомственные перечни используются при формировании муниципальных заданий на оказание муниципальных услуг и выполнение работ муниципальными учреждениями </w:t>
      </w:r>
      <w:proofErr w:type="spellStart"/>
      <w:r>
        <w:t>Новомарковского</w:t>
      </w:r>
      <w:proofErr w:type="spellEnd"/>
      <w:r>
        <w:t xml:space="preserve"> сельского поселения.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3. Ведомственные перечни формируются в отношении: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- бюджетных учреждений </w:t>
      </w:r>
      <w:proofErr w:type="spellStart"/>
      <w:r>
        <w:t>Новомарковского</w:t>
      </w:r>
      <w:proofErr w:type="spellEnd"/>
      <w:r>
        <w:t xml:space="preserve"> сельского поселения администрацией </w:t>
      </w:r>
      <w:proofErr w:type="spellStart"/>
      <w:r>
        <w:t>Новомарковского</w:t>
      </w:r>
      <w:proofErr w:type="spellEnd"/>
      <w:r>
        <w:t xml:space="preserve"> сельского поселения Кантемировского муниципального района, осуществляющей функции и полномочия учредителя в отношении бюджетных учреждений </w:t>
      </w:r>
      <w:proofErr w:type="spellStart"/>
      <w:r>
        <w:t>Новомарковского</w:t>
      </w:r>
      <w:proofErr w:type="spellEnd"/>
      <w:r>
        <w:t xml:space="preserve"> сельского поселения (далее - орган, осуществляющий полномочия учредителя);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lastRenderedPageBreak/>
        <w:t xml:space="preserve">- казенных учреждений </w:t>
      </w:r>
      <w:proofErr w:type="spellStart"/>
      <w:r>
        <w:t>Новомарковского</w:t>
      </w:r>
      <w:proofErr w:type="spellEnd"/>
      <w:r>
        <w:t xml:space="preserve"> сельского поселения, определенных правовыми актами главных распорядителей средств местного бюджета, главным распорядителем средств местного бюджета, в ведении которого находятся казенные учреждения </w:t>
      </w:r>
      <w:proofErr w:type="spellStart"/>
      <w:r>
        <w:t>Новомарковского</w:t>
      </w:r>
      <w:proofErr w:type="spellEnd"/>
      <w:r>
        <w:t xml:space="preserve"> сельского поселения (далее - главный распорядитель средств местного бюджета).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  <w:jc w:val="center"/>
      </w:pPr>
      <w:r>
        <w:t xml:space="preserve">II. Порядок формирования, ведения и утверждения </w:t>
      </w:r>
    </w:p>
    <w:p w:rsidR="00B4592F" w:rsidRDefault="00B4592F" w:rsidP="00B4592F">
      <w:pPr>
        <w:pStyle w:val="a3"/>
        <w:jc w:val="center"/>
      </w:pPr>
      <w:r>
        <w:t xml:space="preserve">ведомственных перечней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1. Ведомственные перечни муниципальных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2. </w:t>
      </w:r>
      <w:proofErr w:type="gramStart"/>
      <w:r>
        <w:t>Орган, осуществляющий полномочия учредителя, а также главный распорядитель средств местного бюджета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(</w:t>
      </w:r>
      <w:hyperlink r:id="rId7" w:history="1">
        <w:r>
          <w:rPr>
            <w:rStyle w:val="a4"/>
          </w:rPr>
          <w:t>www.budget.gov.ru</w:t>
        </w:r>
      </w:hyperlink>
      <w:r>
        <w:t>) в сети Интернет, заявки</w:t>
      </w:r>
      <w:proofErr w:type="gramEnd"/>
      <w:r>
        <w:t xml:space="preserve"> в порядке, установленном Министерством финансов Российской Федерации.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3. Ведомственные перечни утверждаются правовыми актами органов, осуществляющих полномочия учредителя, или главных распорядителей средств местного бюджета.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4. В ведомственные перечни включается в отношении каждой муниципальной услуги или работы следующая информация: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б) наименование органа, осуществляющего полномочия учредителя, или главного распорядителя средств местного бюджета;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в) код органа, осуществляющего полномочия учредителя, или главного распорядителя средств местного бюджета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г) наименование муниципального учреждения </w:t>
      </w:r>
      <w:proofErr w:type="spellStart"/>
      <w:r>
        <w:t>Новомарковского</w:t>
      </w:r>
      <w:proofErr w:type="spellEnd"/>
      <w:r>
        <w:t xml:space="preserve"> сельского поселения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д) содержание муниципальной услуги или работы; </w:t>
      </w:r>
    </w:p>
    <w:p w:rsidR="00B4592F" w:rsidRDefault="00B4592F" w:rsidP="00B4592F">
      <w:pPr>
        <w:pStyle w:val="a3"/>
      </w:pPr>
      <w:r>
        <w:t xml:space="preserve">е) условия (формы) оказания муниципальной услуги или выполнения работы; </w:t>
      </w:r>
    </w:p>
    <w:p w:rsidR="00B4592F" w:rsidRDefault="00B4592F" w:rsidP="00B4592F">
      <w:pPr>
        <w:pStyle w:val="a3"/>
      </w:pPr>
      <w:r>
        <w:t xml:space="preserve">ж) вид деятельности муниципального учреждения; </w:t>
      </w:r>
    </w:p>
    <w:p w:rsidR="00B4592F" w:rsidRDefault="00B4592F" w:rsidP="00B4592F">
      <w:pPr>
        <w:pStyle w:val="a3"/>
      </w:pPr>
      <w:r>
        <w:t xml:space="preserve">з) категории потребителей муниципальной услуги или работы; </w:t>
      </w:r>
    </w:p>
    <w:p w:rsidR="00B4592F" w:rsidRDefault="00B4592F" w:rsidP="00B4592F">
      <w:pPr>
        <w:pStyle w:val="a3"/>
      </w:pPr>
      <w:r>
        <w:t xml:space="preserve">и) наименования показателей, характеризующих качество и (или) объем муниципальной услуги (выполняемой работы); </w:t>
      </w:r>
    </w:p>
    <w:p w:rsidR="00B4592F" w:rsidRDefault="00B4592F" w:rsidP="00B4592F">
      <w:pPr>
        <w:pStyle w:val="a3"/>
      </w:pPr>
      <w:r>
        <w:t xml:space="preserve">к) указание на бесплатность или платность муниципальной услуги или работы;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5. Информация, сформированная по каждой муниципальной услуге и работе в соответствии с пунктом 4 настоящего Порядка, образует реестровую запись. </w:t>
      </w:r>
    </w:p>
    <w:p w:rsidR="00B4592F" w:rsidRDefault="00B4592F" w:rsidP="00B4592F">
      <w:pPr>
        <w:pStyle w:val="a3"/>
      </w:pPr>
      <w:r>
        <w:t xml:space="preserve">Каждой реестровой записи присваивается уникальный номер.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lastRenderedPageBreak/>
        <w:t xml:space="preserve"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учредителя, или главного распорядителя средств местного бюджета.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>8.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8" w:history="1">
        <w:r>
          <w:rPr>
            <w:rStyle w:val="a4"/>
          </w:rPr>
          <w:t>www.budget.gov.ru</w:t>
        </w:r>
      </w:hyperlink>
      <w:r>
        <w:t xml:space="preserve">) в сети Интернет.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>Ведомственные перечни муниципальных услуг и работ также размещаются на официальном сайте в сети Интернет для размещения информации о государственных и муниципальных учреждениях (</w:t>
      </w:r>
      <w:hyperlink r:id="rId9" w:history="1">
        <w:r>
          <w:rPr>
            <w:rStyle w:val="a4"/>
          </w:rPr>
          <w:t>www.bus.gov.ru</w:t>
        </w:r>
      </w:hyperlink>
      <w:r>
        <w:t xml:space="preserve">) в порядке, установленном Министерством финансов Российской Федерации. </w:t>
      </w:r>
    </w:p>
    <w:p w:rsidR="00B4592F" w:rsidRDefault="00B4592F" w:rsidP="00B4592F">
      <w:pPr>
        <w:pStyle w:val="a3"/>
      </w:pPr>
    </w:p>
    <w:p w:rsidR="00B4592F" w:rsidRDefault="00B4592F" w:rsidP="00B4592F">
      <w:pPr>
        <w:pStyle w:val="a3"/>
      </w:pPr>
      <w:r>
        <w:t xml:space="preserve">9. Орган, осуществляющий полномочия учредителя, или главный распорядитель средств местного бюджета в случае внесения изменений в базовые (отраслевые) перечни обеспечивает в течение 30 календарных дней внесение изменений в ведомственные перечни.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7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B527C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592F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novomakar.ru\www.budget.gov.ru\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novomakar.ru\www.budget.gov.ru\defaul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ovomakar.ru\www.bus.gov.ru\default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K:\novomakar.ru\www.budget.gov.ru\default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K:\novomakar.ru\www.bus.gov.ru\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7496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2018-05-01T09:34:00Z</dcterms:created>
  <dcterms:modified xsi:type="dcterms:W3CDTF">2018-05-01T09:34:00Z</dcterms:modified>
</cp:coreProperties>
</file>