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D7" w:rsidRDefault="00B467D7" w:rsidP="00B467D7">
      <w:pPr>
        <w:pStyle w:val="a3"/>
        <w:jc w:val="center"/>
      </w:pPr>
      <w:r>
        <w:t xml:space="preserve">АДМИНИСТРАЦИЯ </w:t>
      </w:r>
    </w:p>
    <w:p w:rsidR="00B467D7" w:rsidRDefault="00B467D7" w:rsidP="00B467D7">
      <w:pPr>
        <w:pStyle w:val="a3"/>
        <w:jc w:val="center"/>
      </w:pPr>
      <w:r>
        <w:t xml:space="preserve">НОВОМАКАРОВСКОГО СЕЛЬСКОГО ПОСЕЛЕНИЯ </w:t>
      </w:r>
    </w:p>
    <w:p w:rsidR="00B467D7" w:rsidRDefault="00B467D7" w:rsidP="00B467D7">
      <w:pPr>
        <w:pStyle w:val="a3"/>
        <w:jc w:val="center"/>
      </w:pPr>
      <w:r>
        <w:t xml:space="preserve">ГРИБАНОВСКОГО МУНИЦИПАЛЬНОГО РАЙОНА </w:t>
      </w:r>
    </w:p>
    <w:p w:rsidR="00B467D7" w:rsidRDefault="00B467D7" w:rsidP="00B467D7">
      <w:pPr>
        <w:pStyle w:val="a3"/>
        <w:jc w:val="center"/>
      </w:pPr>
      <w:r>
        <w:t xml:space="preserve">ВОРОНЕЖСКОЙ ОБЛАСТИ </w:t>
      </w:r>
    </w:p>
    <w:p w:rsidR="00B467D7" w:rsidRDefault="00B467D7" w:rsidP="00B467D7">
      <w:pPr>
        <w:pStyle w:val="a3"/>
        <w:jc w:val="center"/>
      </w:pPr>
      <w:r>
        <w:t xml:space="preserve">ПОСТАНОВЛЕНИЕ </w:t>
      </w:r>
    </w:p>
    <w:p w:rsidR="00B467D7" w:rsidRDefault="00B467D7" w:rsidP="00B467D7">
      <w:pPr>
        <w:pStyle w:val="a3"/>
      </w:pPr>
      <w:r>
        <w:t xml:space="preserve">от 06.05.2016 г. № 23 </w:t>
      </w:r>
    </w:p>
    <w:p w:rsidR="00B467D7" w:rsidRDefault="00B467D7" w:rsidP="00B467D7">
      <w:pPr>
        <w:pStyle w:val="a3"/>
      </w:pPr>
      <w:r>
        <w:t xml:space="preserve">с. Новомакарово </w:t>
      </w:r>
    </w:p>
    <w:p w:rsidR="00B467D7" w:rsidRDefault="00B467D7" w:rsidP="00B467D7">
      <w:pPr>
        <w:pStyle w:val="a3"/>
      </w:pPr>
      <w:r>
        <w:t xml:space="preserve">О внесении дополнений в отдельные административные регламенты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</w:t>
      </w:r>
    </w:p>
    <w:p w:rsidR="00B467D7" w:rsidRDefault="00B467D7" w:rsidP="00B467D7">
      <w:pPr>
        <w:pStyle w:val="a3"/>
      </w:pPr>
      <w:r>
        <w:t xml:space="preserve">В соответствии с положениями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пунктом 12 ст. 14 Федерального закона от 27.07.2010 № 210-ФЗ «Об организации предоставления государственных и муниципальных услуг» администрация сельского поселения </w:t>
      </w:r>
    </w:p>
    <w:p w:rsidR="00B467D7" w:rsidRDefault="00B467D7" w:rsidP="00B467D7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B467D7" w:rsidRDefault="00B467D7" w:rsidP="00B467D7">
      <w:pPr>
        <w:pStyle w:val="a3"/>
      </w:pPr>
      <w:r>
        <w:t xml:space="preserve">1.                Внести в отдельные административные регламенты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по предоставлению муниципальных услуг, утвержденные постановлениями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поселения: </w:t>
      </w:r>
    </w:p>
    <w:p w:rsidR="00B467D7" w:rsidRDefault="00B467D7" w:rsidP="00B467D7">
      <w:pPr>
        <w:pStyle w:val="a3"/>
      </w:pPr>
      <w:r>
        <w:t xml:space="preserve">- от 09.11.2015г. № 51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разграничена»; </w:t>
      </w:r>
    </w:p>
    <w:p w:rsidR="00B467D7" w:rsidRDefault="00B467D7" w:rsidP="00B467D7">
      <w:pPr>
        <w:pStyle w:val="a3"/>
      </w:pPr>
      <w:r>
        <w:t xml:space="preserve">- от 10.11.2015г. № 54 «Утверждение и выдача схем расположения земельных участков на кадастровом плане территории»; </w:t>
      </w:r>
    </w:p>
    <w:p w:rsidR="00B467D7" w:rsidRDefault="00B467D7" w:rsidP="00B467D7">
      <w:pPr>
        <w:pStyle w:val="a3"/>
      </w:pPr>
      <w:r>
        <w:t xml:space="preserve">- от 14.12.2015г. № 61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торгов»; </w:t>
      </w:r>
    </w:p>
    <w:p w:rsidR="00B467D7" w:rsidRDefault="00B467D7" w:rsidP="00B467D7">
      <w:pPr>
        <w:pStyle w:val="a3"/>
      </w:pPr>
      <w:r>
        <w:t xml:space="preserve">- от 14.12.2015г. № 62 «Предоставление в собственность и аренду земельного участка, находящегося в муниципальной собственности или государственная собственность на который не разграничена, на торгах»; </w:t>
      </w:r>
    </w:p>
    <w:p w:rsidR="00B467D7" w:rsidRDefault="00B467D7" w:rsidP="00B467D7">
      <w:pPr>
        <w:pStyle w:val="a3"/>
      </w:pPr>
      <w:r>
        <w:t xml:space="preserve">- от 14.12.2015г. № 63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разграничена»; </w:t>
      </w:r>
    </w:p>
    <w:p w:rsidR="00B467D7" w:rsidRDefault="00B467D7" w:rsidP="00B467D7">
      <w:pPr>
        <w:pStyle w:val="a3"/>
      </w:pPr>
      <w:r>
        <w:lastRenderedPageBreak/>
        <w:t xml:space="preserve">- от 15.12.2015г. № 64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который не разграничена, без предоставления земельных участков и установления сервитутов»; </w:t>
      </w:r>
    </w:p>
    <w:p w:rsidR="00B467D7" w:rsidRDefault="00B467D7" w:rsidP="00B467D7">
      <w:pPr>
        <w:pStyle w:val="a3"/>
      </w:pPr>
      <w:r>
        <w:t xml:space="preserve">- от 09.11.2015г. № 52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разграничена»; </w:t>
      </w:r>
    </w:p>
    <w:p w:rsidR="00B467D7" w:rsidRDefault="00B467D7" w:rsidP="00B467D7">
      <w:pPr>
        <w:pStyle w:val="a3"/>
      </w:pPr>
      <w:r>
        <w:t xml:space="preserve">- от 15.12.2015г. № 65 «Прекращение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разграничена»; </w:t>
      </w:r>
    </w:p>
    <w:p w:rsidR="00B467D7" w:rsidRDefault="00B467D7" w:rsidP="00B467D7">
      <w:pPr>
        <w:pStyle w:val="a3"/>
      </w:pPr>
      <w:r>
        <w:t xml:space="preserve">- от 16.12.2015г. № 67 «Предоставление сведений из реестра муниципального имущества»; </w:t>
      </w:r>
    </w:p>
    <w:p w:rsidR="00B467D7" w:rsidRDefault="00B467D7" w:rsidP="00B467D7">
      <w:pPr>
        <w:pStyle w:val="a3"/>
      </w:pPr>
      <w:r>
        <w:t xml:space="preserve">- от 16.12.2015г. № 68 «Предоставление информации об объектах недвижимого имущества, находящихся в муниципальной собственности и предназначенных для сдачи в аренду»; </w:t>
      </w:r>
    </w:p>
    <w:p w:rsidR="00B467D7" w:rsidRDefault="00B467D7" w:rsidP="00B467D7">
      <w:pPr>
        <w:pStyle w:val="a3"/>
      </w:pPr>
      <w:r>
        <w:t xml:space="preserve">- от 10.11.2015г. № 55 «Выдача разрешений на право организации розничного рынка»; </w:t>
      </w:r>
    </w:p>
    <w:p w:rsidR="00B467D7" w:rsidRDefault="00B467D7" w:rsidP="00B467D7">
      <w:pPr>
        <w:pStyle w:val="a3"/>
      </w:pPr>
      <w:r>
        <w:t xml:space="preserve">- от 06.10.2015г. № 40 «Присвоение адреса объекту недвижимости и аннулирование адреса»; </w:t>
      </w:r>
    </w:p>
    <w:p w:rsidR="00B467D7" w:rsidRDefault="00B467D7" w:rsidP="00B467D7">
      <w:pPr>
        <w:pStyle w:val="a3"/>
      </w:pPr>
      <w:r>
        <w:t xml:space="preserve">- от 17.12.2015г. № 70 «Установление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эксплуатации»; </w:t>
      </w:r>
    </w:p>
    <w:p w:rsidR="00B467D7" w:rsidRDefault="00B467D7" w:rsidP="00B467D7">
      <w:pPr>
        <w:pStyle w:val="a3"/>
      </w:pPr>
      <w:r>
        <w:t xml:space="preserve">- от 09.11.2015г. № 53 «Предоставление информации об очередности предоставления муниципальных жилых помещений на условиях социального найма»; </w:t>
      </w:r>
    </w:p>
    <w:p w:rsidR="00B467D7" w:rsidRDefault="00B467D7" w:rsidP="00B467D7">
      <w:pPr>
        <w:pStyle w:val="a3"/>
      </w:pPr>
      <w:r>
        <w:t xml:space="preserve">- от 17.12.2015г. № 71 «Передача жилых помещений муниципального жилищного фонда в собственность граждан в порядке приватизации»; </w:t>
      </w:r>
    </w:p>
    <w:p w:rsidR="00B467D7" w:rsidRDefault="00B467D7" w:rsidP="00B467D7">
      <w:pPr>
        <w:pStyle w:val="a3"/>
      </w:pPr>
      <w:r>
        <w:t xml:space="preserve">- от 17.12.2015г. № 72 «Предоставление информации о порядке предоставления жилищно-коммунальных услуг населению»; </w:t>
      </w:r>
    </w:p>
    <w:p w:rsidR="00B467D7" w:rsidRDefault="00B467D7" w:rsidP="00B467D7">
      <w:pPr>
        <w:pStyle w:val="a3"/>
      </w:pPr>
      <w:r>
        <w:t xml:space="preserve">- от 18.12.2015г. № 73 «Принятие решения о создании семейного (родового) захоронения» следующие дополнения: </w:t>
      </w:r>
    </w:p>
    <w:p w:rsidR="00B467D7" w:rsidRDefault="00B467D7" w:rsidP="00B467D7">
      <w:pPr>
        <w:pStyle w:val="a3"/>
      </w:pPr>
      <w:r>
        <w:t xml:space="preserve">          Подраздел 2.12. «Требования к помещениям, в которых предоставляется муниципальная услуга» раздела 2 «Стандарт предоставления муниципальной услуги» административных регламентов дополнить подпунктом 2.12.6. следующего содержания: </w:t>
      </w:r>
    </w:p>
    <w:p w:rsidR="00B467D7" w:rsidRDefault="00B467D7" w:rsidP="00B467D7">
      <w:pPr>
        <w:pStyle w:val="a3"/>
      </w:pPr>
      <w:r>
        <w:t xml:space="preserve">«2.12.6. Требования к обеспечению условий доступности муниципальных услуг для инвалидов. </w:t>
      </w:r>
    </w:p>
    <w:p w:rsidR="00B467D7" w:rsidRDefault="00B467D7" w:rsidP="00B467D7">
      <w:pPr>
        <w:pStyle w:val="a3"/>
      </w:pPr>
      <w:proofErr w:type="gramStart"/>
      <w:r>
        <w:t xml:space="preserve">Орган, предоставляющий муниципальную услугу, обеспечивает условия доступности для беспрепятственного доступа инвалидов в здание и помещение, в котором предоставляется муниципальная услуга, и получения муниципальной услуги в соответствии с </w:t>
      </w:r>
      <w:r>
        <w:lastRenderedPageBreak/>
        <w:t xml:space="preserve">требованиями, установленными Федеральным законом от 24.11.1995 № 181-ФЗ «О социальной защите инвалидов в Российской Федерации» и другими законодательными и иными нормативными правовыми актами Российской Федерации и Воронежской области. </w:t>
      </w:r>
      <w:proofErr w:type="gramEnd"/>
    </w:p>
    <w:p w:rsidR="00B467D7" w:rsidRDefault="00B467D7" w:rsidP="00B467D7">
      <w:pPr>
        <w:pStyle w:val="a3"/>
      </w:pPr>
      <w:r>
        <w:t xml:space="preserve">Если здание и помещение, в котором предоставляется услуга, не приспособлены или не полностью приспособлены для потребностей инвалидов, орган, предоставляющий муниципальную услугу, обеспечивает предоставление муниципальной услуги по месту жительства инвалида». </w:t>
      </w:r>
    </w:p>
    <w:p w:rsidR="00B467D7" w:rsidRDefault="00B467D7" w:rsidP="00B467D7">
      <w:pPr>
        <w:pStyle w:val="a3"/>
      </w:pPr>
      <w:r>
        <w:t xml:space="preserve">2. Настоящее постановление вступает в силу со дня его официального обнародования. </w:t>
      </w:r>
    </w:p>
    <w:p w:rsidR="00B467D7" w:rsidRDefault="00B467D7" w:rsidP="00B467D7">
      <w:pPr>
        <w:pStyle w:val="a3"/>
      </w:pPr>
      <w:r>
        <w:t xml:space="preserve">3. Контроль исполнения настоящего постановления оставляю за собой.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1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071E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67D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2018-05-01T08:58:00Z</dcterms:created>
  <dcterms:modified xsi:type="dcterms:W3CDTF">2018-05-01T08:58:00Z</dcterms:modified>
</cp:coreProperties>
</file>