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DD" w:rsidRPr="00A4374D" w:rsidRDefault="000F7EDD" w:rsidP="000F7EDD">
      <w:pPr>
        <w:pStyle w:val="Style1"/>
        <w:widowControl/>
        <w:spacing w:line="240" w:lineRule="auto"/>
        <w:rPr>
          <w:rStyle w:val="FontStyle11"/>
          <w:lang w:val="ru-RU"/>
        </w:rPr>
      </w:pPr>
      <w:r w:rsidRPr="00A4374D">
        <w:rPr>
          <w:rStyle w:val="FontStyle11"/>
          <w:lang w:val="ru-RU"/>
        </w:rPr>
        <w:t xml:space="preserve">АДМИНИСТРАЦИЯ </w:t>
      </w:r>
    </w:p>
    <w:p w:rsidR="000F7EDD" w:rsidRPr="00A4374D" w:rsidRDefault="000F7EDD" w:rsidP="000F7EDD">
      <w:pPr>
        <w:pStyle w:val="Style1"/>
        <w:widowControl/>
        <w:spacing w:line="240" w:lineRule="auto"/>
        <w:rPr>
          <w:rStyle w:val="FontStyle11"/>
          <w:lang w:val="ru-RU"/>
        </w:rPr>
      </w:pPr>
      <w:r>
        <w:rPr>
          <w:rStyle w:val="FontStyle11"/>
          <w:lang w:val="ru-RU"/>
        </w:rPr>
        <w:t>НОВОМАКАРОВСКОГО</w:t>
      </w:r>
      <w:r w:rsidRPr="00A4374D">
        <w:rPr>
          <w:rStyle w:val="FontStyle11"/>
          <w:lang w:val="ru-RU"/>
        </w:rPr>
        <w:t xml:space="preserve"> СЕЛЬСКОГО ПОСЕЛЕНИЯ</w:t>
      </w:r>
    </w:p>
    <w:p w:rsidR="000F7EDD" w:rsidRPr="00A4374D" w:rsidRDefault="000F7EDD" w:rsidP="000F7EDD">
      <w:pPr>
        <w:pStyle w:val="Style1"/>
        <w:widowControl/>
        <w:spacing w:line="240" w:lineRule="auto"/>
        <w:rPr>
          <w:rStyle w:val="FontStyle11"/>
          <w:lang w:val="ru-RU"/>
        </w:rPr>
      </w:pPr>
      <w:r w:rsidRPr="00A4374D">
        <w:rPr>
          <w:rStyle w:val="FontStyle11"/>
          <w:lang w:val="ru-RU"/>
        </w:rPr>
        <w:t xml:space="preserve">ГРИБАНОВСКОГО МУНИЦИПАЛЬНОГО РАЙОНА </w:t>
      </w:r>
    </w:p>
    <w:p w:rsidR="000F7EDD" w:rsidRPr="00A4374D" w:rsidRDefault="000F7EDD" w:rsidP="000F7EDD">
      <w:pPr>
        <w:pStyle w:val="Style1"/>
        <w:widowControl/>
        <w:spacing w:line="240" w:lineRule="auto"/>
        <w:rPr>
          <w:rStyle w:val="FontStyle11"/>
          <w:lang w:val="ru-RU"/>
        </w:rPr>
      </w:pPr>
      <w:r w:rsidRPr="00A4374D">
        <w:rPr>
          <w:rStyle w:val="FontStyle11"/>
          <w:lang w:val="ru-RU"/>
        </w:rPr>
        <w:t>ВОРОНЕЖСКОЙ ОБЛАСТИ</w:t>
      </w:r>
    </w:p>
    <w:p w:rsidR="000F7EDD" w:rsidRPr="00A4374D" w:rsidRDefault="000F7EDD" w:rsidP="000F7EDD">
      <w:pPr>
        <w:pStyle w:val="Style2"/>
        <w:widowControl/>
        <w:ind w:left="3254"/>
        <w:jc w:val="both"/>
      </w:pPr>
    </w:p>
    <w:p w:rsidR="000F7EDD" w:rsidRPr="00A4374D" w:rsidRDefault="000F7EDD" w:rsidP="000F7EDD">
      <w:pPr>
        <w:pStyle w:val="Style2"/>
        <w:widowControl/>
        <w:ind w:left="3254"/>
        <w:jc w:val="both"/>
        <w:rPr>
          <w:rStyle w:val="FontStyle12"/>
          <w:rFonts w:eastAsia="DejaVu Sans"/>
          <w:sz w:val="28"/>
          <w:szCs w:val="28"/>
        </w:rPr>
      </w:pPr>
      <w:r w:rsidRPr="00A4374D">
        <w:rPr>
          <w:rStyle w:val="FontStyle12"/>
          <w:rFonts w:eastAsia="DejaVu Sans"/>
          <w:sz w:val="28"/>
          <w:szCs w:val="28"/>
        </w:rPr>
        <w:t>ПОСТАНОВЛЕНИЕ</w:t>
      </w:r>
    </w:p>
    <w:p w:rsidR="000F7EDD" w:rsidRPr="00A4374D" w:rsidRDefault="000F7EDD" w:rsidP="000F7EDD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0F7EDD" w:rsidRDefault="000F7EDD" w:rsidP="000F7EDD">
      <w:pPr>
        <w:tabs>
          <w:tab w:val="left" w:pos="468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26.11.2013 г. № 92 </w:t>
      </w:r>
    </w:p>
    <w:p w:rsidR="000F7EDD" w:rsidRPr="00A4374D" w:rsidRDefault="000F7EDD" w:rsidP="000F7EDD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0F7EDD" w:rsidRPr="00A4374D" w:rsidRDefault="000F7EDD" w:rsidP="000F7EDD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</w:p>
    <w:p w:rsidR="000F7EDD" w:rsidRPr="00A4374D" w:rsidRDefault="000F7EDD" w:rsidP="000F7EDD">
      <w:pPr>
        <w:pStyle w:val="Style3"/>
        <w:widowControl/>
        <w:tabs>
          <w:tab w:val="left" w:pos="709"/>
        </w:tabs>
        <w:spacing w:line="240" w:lineRule="auto"/>
        <w:ind w:right="4831"/>
        <w:rPr>
          <w:rFonts w:ascii="Times New Roman" w:hAnsi="Times New Roman"/>
          <w:b/>
          <w:lang w:val="ru-RU"/>
        </w:rPr>
      </w:pPr>
      <w:r w:rsidRPr="000F7EDD">
        <w:rPr>
          <w:rStyle w:val="FontStyle15"/>
          <w:sz w:val="28"/>
          <w:szCs w:val="28"/>
          <w:lang w:val="ru-RU"/>
        </w:rPr>
        <w:t>Об утверждении положения</w:t>
      </w:r>
      <w:r w:rsidRPr="00A4374D">
        <w:rPr>
          <w:rStyle w:val="FontStyle15"/>
          <w:b/>
          <w:sz w:val="28"/>
          <w:szCs w:val="28"/>
          <w:lang w:val="ru-RU"/>
        </w:rPr>
        <w:t xml:space="preserve"> </w:t>
      </w:r>
      <w:r w:rsidRPr="00A4374D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кадровом резерве на муниципальной службе в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A4374D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</w:t>
      </w:r>
    </w:p>
    <w:p w:rsidR="000F7EDD" w:rsidRPr="00A4374D" w:rsidRDefault="000F7EDD" w:rsidP="000F7EDD">
      <w:pPr>
        <w:pStyle w:val="Style3"/>
        <w:widowControl/>
        <w:spacing w:line="240" w:lineRule="auto"/>
        <w:ind w:right="4831"/>
        <w:rPr>
          <w:rFonts w:ascii="Times New Roman" w:hAnsi="Times New Roman"/>
          <w:b/>
          <w:sz w:val="28"/>
          <w:szCs w:val="28"/>
          <w:lang w:val="ru-RU"/>
        </w:rPr>
      </w:pPr>
    </w:p>
    <w:p w:rsidR="000F7EDD" w:rsidRPr="00A4374D" w:rsidRDefault="000F7EDD" w:rsidP="000F7EDD">
      <w:pPr>
        <w:shd w:val="clear" w:color="auto" w:fill="FFFFFF"/>
        <w:tabs>
          <w:tab w:val="left" w:pos="709"/>
        </w:tabs>
        <w:adjustRightInd w:val="0"/>
        <w:ind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4374D">
        <w:rPr>
          <w:rFonts w:ascii="Times New Roman" w:hAnsi="Times New Roman"/>
          <w:sz w:val="28"/>
          <w:szCs w:val="28"/>
          <w:lang w:val="ru-RU"/>
        </w:rPr>
        <w:t>В соответствии со статьей 33 Федерального закона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F7EDD" w:rsidRPr="00A4374D" w:rsidRDefault="000F7EDD" w:rsidP="000F7EDD">
      <w:pPr>
        <w:shd w:val="clear" w:color="auto" w:fill="FFFFFF"/>
        <w:adjustRightInd w:val="0"/>
        <w:ind w:right="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EDD" w:rsidRPr="00A4374D" w:rsidRDefault="000F7EDD" w:rsidP="000F7EDD">
      <w:pPr>
        <w:shd w:val="clear" w:color="auto" w:fill="FFFFFF"/>
        <w:adjustRightInd w:val="0"/>
        <w:ind w:right="27"/>
        <w:jc w:val="center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0F7EDD" w:rsidRPr="00A4374D" w:rsidRDefault="000F7EDD" w:rsidP="000F7EDD">
      <w:pPr>
        <w:pStyle w:val="Style3"/>
        <w:widowControl/>
        <w:spacing w:line="240" w:lineRule="auto"/>
        <w:ind w:right="2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F7EDD" w:rsidRPr="00A4374D" w:rsidRDefault="000F7EDD" w:rsidP="000F7EDD">
      <w:pPr>
        <w:pStyle w:val="Style3"/>
        <w:widowControl/>
        <w:spacing w:line="240" w:lineRule="auto"/>
        <w:ind w:right="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374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A4374D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Утвердить прилагаемое </w:t>
      </w:r>
      <w:hyperlink w:anchor="Par32" w:history="1">
        <w:r w:rsidRPr="00A4374D">
          <w:rPr>
            <w:rFonts w:ascii="Times New Roman" w:hAnsi="Times New Roman"/>
            <w:color w:val="000000"/>
            <w:sz w:val="28"/>
            <w:szCs w:val="28"/>
            <w:lang w:val="ru-RU"/>
          </w:rPr>
          <w:t>Положение</w:t>
        </w:r>
      </w:hyperlink>
      <w:r w:rsidRPr="00A4374D">
        <w:rPr>
          <w:rFonts w:ascii="Times New Roman" w:hAnsi="Times New Roman"/>
          <w:sz w:val="28"/>
          <w:szCs w:val="28"/>
          <w:lang w:val="ru-RU"/>
        </w:rPr>
        <w:t xml:space="preserve"> о кадровом резерве на муниципальной службе в администрации</w:t>
      </w:r>
      <w:r w:rsidRPr="00A437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A4374D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области.</w:t>
      </w:r>
    </w:p>
    <w:p w:rsidR="000F7EDD" w:rsidRPr="00A4374D" w:rsidRDefault="000F7EDD" w:rsidP="000F7EDD">
      <w:pPr>
        <w:pStyle w:val="Style3"/>
        <w:widowControl/>
        <w:spacing w:line="240" w:lineRule="auto"/>
        <w:ind w:right="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374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A4374D">
        <w:rPr>
          <w:rFonts w:ascii="Times New Roman" w:hAnsi="Times New Roman"/>
          <w:color w:val="000000"/>
          <w:sz w:val="28"/>
          <w:szCs w:val="28"/>
          <w:lang w:val="ru-RU"/>
        </w:rPr>
        <w:t xml:space="preserve">2. Контроль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</w:t>
      </w:r>
      <w:r w:rsidRPr="00A4374D">
        <w:rPr>
          <w:rFonts w:ascii="Times New Roman" w:hAnsi="Times New Roman"/>
          <w:color w:val="000000"/>
          <w:sz w:val="28"/>
          <w:szCs w:val="28"/>
          <w:lang w:val="ru-RU"/>
        </w:rPr>
        <w:t>полнени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A4374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0F7EDD" w:rsidRPr="00A4374D" w:rsidRDefault="000F7EDD" w:rsidP="000F7EDD">
      <w:pPr>
        <w:pStyle w:val="Style3"/>
        <w:widowControl/>
        <w:spacing w:line="240" w:lineRule="auto"/>
        <w:ind w:right="27"/>
        <w:rPr>
          <w:rFonts w:ascii="Times New Roman" w:hAnsi="Times New Roman"/>
          <w:sz w:val="28"/>
          <w:szCs w:val="28"/>
          <w:lang w:val="ru-RU"/>
        </w:rPr>
      </w:pPr>
    </w:p>
    <w:p w:rsidR="000F7EDD" w:rsidRDefault="000F7EDD" w:rsidP="000F7EDD">
      <w:pPr>
        <w:pStyle w:val="Style3"/>
        <w:widowControl/>
        <w:spacing w:line="240" w:lineRule="auto"/>
        <w:ind w:right="27"/>
        <w:rPr>
          <w:rFonts w:ascii="Times New Roman" w:hAnsi="Times New Roman"/>
          <w:sz w:val="28"/>
          <w:szCs w:val="28"/>
          <w:lang w:val="ru-RU"/>
        </w:rPr>
      </w:pPr>
    </w:p>
    <w:p w:rsidR="000F7EDD" w:rsidRDefault="000F7EDD" w:rsidP="000F7EDD">
      <w:pPr>
        <w:pStyle w:val="Style3"/>
        <w:widowControl/>
        <w:spacing w:line="240" w:lineRule="auto"/>
        <w:ind w:right="27"/>
        <w:rPr>
          <w:rFonts w:ascii="Times New Roman" w:hAnsi="Times New Roman"/>
          <w:sz w:val="28"/>
          <w:szCs w:val="28"/>
          <w:lang w:val="ru-RU"/>
        </w:rPr>
      </w:pPr>
    </w:p>
    <w:p w:rsidR="000F7EDD" w:rsidRPr="00A4374D" w:rsidRDefault="000F7EDD" w:rsidP="000F7EDD">
      <w:pPr>
        <w:pStyle w:val="Style3"/>
        <w:widowControl/>
        <w:spacing w:line="240" w:lineRule="auto"/>
        <w:ind w:right="27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Н.Н.Плохих</w:t>
      </w: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Pr="00A4374D" w:rsidRDefault="000F7EDD" w:rsidP="000F7EDD">
      <w:pPr>
        <w:rPr>
          <w:rFonts w:ascii="Times New Roman" w:hAnsi="Times New Roman"/>
          <w:lang w:val="ru-RU"/>
        </w:rPr>
      </w:pPr>
    </w:p>
    <w:p w:rsidR="000F7EDD" w:rsidRDefault="000F7EDD" w:rsidP="000F7EDD">
      <w:pPr>
        <w:rPr>
          <w:rFonts w:ascii="Times New Roman" w:hAnsi="Times New Roman"/>
          <w:lang w:val="ru-RU"/>
        </w:rPr>
      </w:pPr>
    </w:p>
    <w:p w:rsidR="000F7EDD" w:rsidRDefault="000F7EDD" w:rsidP="000F7EDD">
      <w:pPr>
        <w:rPr>
          <w:rFonts w:ascii="Times New Roman" w:hAnsi="Times New Roman"/>
          <w:lang w:val="ru-RU"/>
        </w:rPr>
      </w:pPr>
    </w:p>
    <w:p w:rsidR="000F7EDD" w:rsidRDefault="000F7EDD" w:rsidP="000F7EDD">
      <w:pPr>
        <w:rPr>
          <w:rFonts w:ascii="Times New Roman" w:hAnsi="Times New Roman"/>
          <w:lang w:val="ru-RU"/>
        </w:rPr>
      </w:pPr>
    </w:p>
    <w:p w:rsidR="00887D6E" w:rsidRDefault="00887D6E" w:rsidP="000F7EDD">
      <w:pPr>
        <w:rPr>
          <w:rFonts w:ascii="Times New Roman" w:hAnsi="Times New Roman"/>
          <w:lang w:val="ru-RU"/>
        </w:rPr>
      </w:pPr>
    </w:p>
    <w:p w:rsidR="00887D6E" w:rsidRPr="00A4374D" w:rsidRDefault="00887D6E" w:rsidP="000F7EDD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0F7EDD" w:rsidRPr="00A4374D" w:rsidRDefault="000F7EDD" w:rsidP="000F7ED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0F7EDD" w:rsidRPr="00A4374D" w:rsidRDefault="000F7EDD" w:rsidP="000F7E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</w:p>
    <w:p w:rsidR="000F7EDD" w:rsidRPr="00A4374D" w:rsidRDefault="000F7EDD" w:rsidP="000F7E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0F7EDD" w:rsidRPr="00A4374D" w:rsidRDefault="000F7EDD" w:rsidP="000F7E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26.11.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2013 г.  </w:t>
      </w:r>
      <w:r>
        <w:rPr>
          <w:rFonts w:ascii="Times New Roman" w:hAnsi="Times New Roman"/>
          <w:sz w:val="28"/>
          <w:szCs w:val="28"/>
          <w:lang w:val="ru-RU"/>
        </w:rPr>
        <w:t>№ 92</w:t>
      </w:r>
    </w:p>
    <w:p w:rsidR="000F7EDD" w:rsidRPr="00A4374D" w:rsidRDefault="000F7EDD" w:rsidP="000F7E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7EDD" w:rsidRPr="00A4374D" w:rsidRDefault="000F7EDD" w:rsidP="000F7E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r32"/>
      <w:bookmarkEnd w:id="1"/>
      <w:r w:rsidRPr="00A4374D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0F7EDD" w:rsidRPr="00A4374D" w:rsidRDefault="000F7EDD" w:rsidP="000F7E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374D">
        <w:rPr>
          <w:rFonts w:ascii="Times New Roman" w:hAnsi="Times New Roman"/>
          <w:b/>
          <w:bCs/>
          <w:sz w:val="28"/>
          <w:szCs w:val="28"/>
          <w:lang w:val="ru-RU"/>
        </w:rPr>
        <w:t>О КАДРОВОМ РЕЗЕРВЕ НА МУНИЦИПАЛЬНОЙ СЛУЖБЕ В</w:t>
      </w:r>
    </w:p>
    <w:p w:rsidR="000F7EDD" w:rsidRPr="00A4374D" w:rsidRDefault="000F7EDD" w:rsidP="000F7E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374D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НОВОМАКАРОВСКОГО</w:t>
      </w:r>
      <w:r w:rsidRPr="00A4374D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ГРИБАНОВСКОГО МУНИЦИПАЛЬНОГО РАЙОНА </w:t>
      </w:r>
    </w:p>
    <w:p w:rsidR="000F7EDD" w:rsidRPr="00A4374D" w:rsidRDefault="000F7EDD" w:rsidP="000F7E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74D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F7EDD" w:rsidRPr="00A4374D" w:rsidRDefault="000F7EDD" w:rsidP="000F7E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7EDD" w:rsidRPr="00A4374D" w:rsidRDefault="000F7EDD" w:rsidP="000F7EDD">
      <w:pPr>
        <w:pStyle w:val="16"/>
        <w:numPr>
          <w:ilvl w:val="0"/>
          <w:numId w:val="39"/>
        </w:numPr>
        <w:shd w:val="clear" w:color="auto" w:fill="FFFFFF"/>
        <w:ind w:left="0" w:firstLine="0"/>
        <w:jc w:val="center"/>
        <w:rPr>
          <w:b/>
          <w:color w:val="000000"/>
          <w:spacing w:val="4"/>
          <w:sz w:val="28"/>
          <w:szCs w:val="28"/>
        </w:rPr>
      </w:pPr>
      <w:bookmarkStart w:id="2" w:name="Par39"/>
      <w:bookmarkEnd w:id="2"/>
      <w:r w:rsidRPr="00A4374D">
        <w:rPr>
          <w:b/>
          <w:color w:val="000000"/>
          <w:spacing w:val="4"/>
          <w:sz w:val="28"/>
          <w:szCs w:val="28"/>
        </w:rPr>
        <w:t>Общие положения</w:t>
      </w:r>
    </w:p>
    <w:p w:rsidR="000F7EDD" w:rsidRPr="00A4374D" w:rsidRDefault="000F7EDD" w:rsidP="000F7ED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374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1.1. Настоящее Положение </w:t>
      </w:r>
      <w:r w:rsidRPr="00A4374D">
        <w:rPr>
          <w:rFonts w:ascii="Times New Roman" w:hAnsi="Times New Roman"/>
          <w:b w:val="0"/>
          <w:sz w:val="28"/>
          <w:szCs w:val="28"/>
        </w:rPr>
        <w:t>определяет цели, принципы и порядок формирования кадрового резерва для замещения вакантных должностей муниципальной службы (</w:t>
      </w:r>
      <w:r w:rsidRPr="00A4374D">
        <w:rPr>
          <w:rFonts w:ascii="Times New Roman" w:hAnsi="Times New Roman"/>
          <w:sz w:val="28"/>
          <w:szCs w:val="28"/>
        </w:rPr>
        <w:t>далее – кадровый резерв</w:t>
      </w:r>
      <w:r w:rsidRPr="00A4374D">
        <w:rPr>
          <w:rFonts w:ascii="Times New Roman" w:hAnsi="Times New Roman"/>
          <w:b w:val="0"/>
          <w:sz w:val="28"/>
          <w:szCs w:val="28"/>
        </w:rPr>
        <w:t xml:space="preserve">) в администрации </w:t>
      </w:r>
      <w:r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A4374D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основные этапы работы с кадровым резервом, а также порядок исключения из кадрового резерва.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1.2. К</w:t>
      </w:r>
      <w:r w:rsidRPr="00A4374D">
        <w:rPr>
          <w:rFonts w:ascii="Times New Roman" w:eastAsia="Times New Roman" w:hAnsi="Times New Roman"/>
          <w:sz w:val="28"/>
          <w:szCs w:val="28"/>
          <w:lang w:val="ru-RU"/>
        </w:rPr>
        <w:t>адровый резерв формируется в целях: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выявления, отбора и подготовки молодых перспективных, творчески ориентированных, имеющих результативный опыт деятельности управленцев для работы в сфере муниципального управления;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удовлетворения потребности в высококвалифицированных специалистах;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улучшения качественного состава муниципальных служащих;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своевременного замещения вакантных должностей муниципальной службы лицами, соответствующими квалификационным требованиям к вакантной должности;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сокращения периода адаптации при назначении на вакантные должности муниципальной службы;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служебного продвижения и планирования карьеры лиц, включенных в кадровый резерв;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реализации права муниципальных служащих на должностной рост;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формирования положительного имиджа муниципальной службы;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повышения мотивации граждан к поступлению на муниципальную службу.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1.3. Принципы формирования кадрового резерва: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равные условия доступа граждан в кадровый резерв в соответствии с их уровнем компетентности;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объективность оценки деловых качеств, результатов служебной деятельности кандидатов в кадровый резерв;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добровольность зачисления в кадровый резерв;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гласность в формировании кадрового резерва и работе с ним;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системность и плановость в работе с кадровым резервом;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proofErr w:type="spellStart"/>
      <w:r w:rsidRPr="00A4374D">
        <w:rPr>
          <w:rFonts w:ascii="Times New Roman" w:eastAsia="Times New Roman" w:hAnsi="Times New Roman"/>
          <w:sz w:val="28"/>
          <w:szCs w:val="28"/>
          <w:lang w:val="ru-RU"/>
        </w:rPr>
        <w:t>обновляемость</w:t>
      </w:r>
      <w:proofErr w:type="spellEnd"/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 кадрового резерва.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1.4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4374D">
        <w:rPr>
          <w:rFonts w:ascii="Times New Roman" w:hAnsi="Times New Roman"/>
          <w:spacing w:val="-5"/>
          <w:sz w:val="28"/>
          <w:szCs w:val="28"/>
          <w:lang w:val="ru-RU"/>
        </w:rPr>
        <w:t xml:space="preserve">Кадровый резерв </w:t>
      </w:r>
      <w:r w:rsidRPr="00A4374D">
        <w:rPr>
          <w:rFonts w:ascii="Times New Roman" w:hAnsi="Times New Roman"/>
          <w:sz w:val="28"/>
          <w:szCs w:val="28"/>
          <w:lang w:val="ru-RU"/>
        </w:rPr>
        <w:t>состоит из лиц, отвечающих квалификационным требованиям, предъявляемым к соответствующим должностям муниципальной службы, на которые формируется кадровый резерв, потенциально способных и профессионально подготовленных к эффективному исполнению должностных обязанностей при назначении их на должности муниципальной службы, и</w:t>
      </w:r>
      <w:r w:rsidRPr="00A4374D">
        <w:rPr>
          <w:rFonts w:ascii="Times New Roman" w:hAnsi="Times New Roman"/>
          <w:spacing w:val="-5"/>
          <w:sz w:val="28"/>
          <w:szCs w:val="28"/>
          <w:lang w:val="ru-RU"/>
        </w:rPr>
        <w:t xml:space="preserve"> представляет собой базу данных на них.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EDD" w:rsidRPr="00A4374D" w:rsidRDefault="000F7EDD" w:rsidP="000F7EDD">
      <w:pPr>
        <w:pStyle w:val="16"/>
        <w:widowControl/>
        <w:numPr>
          <w:ilvl w:val="0"/>
          <w:numId w:val="39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4374D">
        <w:rPr>
          <w:b/>
          <w:sz w:val="28"/>
          <w:szCs w:val="28"/>
        </w:rPr>
        <w:t>Порядок формирования кадрового резерва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2.1. Кадровый резерв формируется на должности муниципальной службы, имеющиеся в штатном расписании администрации сельского поселения, утвержденном муниципальным правовым актом в соответствии с</w:t>
      </w:r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  Приложением 1 к </w:t>
      </w:r>
      <w:r w:rsidRPr="00A4374D">
        <w:rPr>
          <w:rFonts w:ascii="Times New Roman" w:hAnsi="Times New Roman"/>
          <w:sz w:val="28"/>
          <w:szCs w:val="28"/>
          <w:lang w:val="ru-RU"/>
        </w:rPr>
        <w:t>Закону  Воронежской области  от  28.12.2007 г. № 175-ОЗ «О муниципальной службе в Воронежской области».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2.2. Формирование кадрового резерва осуществляется на основе результатов предварительного мониторинга кадровой ситуации, включающего следующие мероприятия: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– анализ потребности органа местного самоуправления в кадровых ресурсах с учетом перспектив развития муниципального образования;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анализ кадрового состава администрации Новомакаровского сельского поселения, перспектив ротации кадров и определение возможных вакантных должностей,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- определение перечня конкретных должностей муниципальной службы, на которые необходимо сформировать кадровый резерв.  </w:t>
      </w:r>
    </w:p>
    <w:p w:rsidR="000F7EDD" w:rsidRPr="00E468B2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68B2">
        <w:rPr>
          <w:rFonts w:ascii="Times New Roman" w:hAnsi="Times New Roman"/>
          <w:sz w:val="28"/>
          <w:szCs w:val="28"/>
          <w:lang w:val="ru-RU"/>
        </w:rPr>
        <w:t>2.3.  Формирование кадрового резерва осуществляется: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по результатам конкурсов;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- по результатам аттестации муниципальных служащих.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2.4. Конкурсы на включение в кадровый резерв в органах местного самоуправления (</w:t>
      </w:r>
      <w:r w:rsidRPr="00A4374D">
        <w:rPr>
          <w:rFonts w:ascii="Times New Roman" w:hAnsi="Times New Roman"/>
          <w:b/>
          <w:sz w:val="28"/>
          <w:szCs w:val="28"/>
          <w:lang w:val="ru-RU"/>
        </w:rPr>
        <w:t>далее – конкурс</w:t>
      </w:r>
      <w:r w:rsidRPr="00A4374D">
        <w:rPr>
          <w:rFonts w:ascii="Times New Roman" w:hAnsi="Times New Roman"/>
          <w:sz w:val="28"/>
          <w:szCs w:val="28"/>
          <w:lang w:val="ru-RU"/>
        </w:rPr>
        <w:t>) объявляются по решению руководителя органа местного самоуправления в соответствии с муниципальным правовым актом.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2.5. Объявление о проведении конкурса и приеме документов для участия в конкурсе публикуется в районной газете «Знамя труда» и размещается на официальном сайте администрации Новомакаровского сельского поселения Грибановского  муниципального района </w:t>
      </w:r>
      <w:r w:rsidRPr="00A4374D">
        <w:rPr>
          <w:rFonts w:ascii="Times New Roman" w:eastAsia="Times New Roman" w:hAnsi="Times New Roman"/>
          <w:bCs/>
          <w:sz w:val="28"/>
          <w:szCs w:val="28"/>
          <w:lang w:val="ru-RU"/>
        </w:rPr>
        <w:t>не позднее, чем за 20 дней до дня проведения конкурса.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В объявлении указывается следующая информация: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наименование должности муниципальной службы, на которую формируется кадровый резерв;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квалификационные требования, установленные к данной должности муниципальной службы, на которую формируется кадровый резерв;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- место и время приема документов, подлежащих представлению в соответствии с </w:t>
      </w:r>
      <w:r>
        <w:rPr>
          <w:rFonts w:ascii="Times New Roman" w:hAnsi="Times New Roman"/>
          <w:lang w:val="ru-RU"/>
        </w:rPr>
        <w:t xml:space="preserve"> </w:t>
      </w:r>
      <w:r w:rsidRPr="00A4374D">
        <w:rPr>
          <w:rFonts w:ascii="Times New Roman" w:hAnsi="Times New Roman"/>
          <w:sz w:val="28"/>
          <w:szCs w:val="28"/>
          <w:lang w:val="ru-RU"/>
        </w:rPr>
        <w:t>пунктом 2.7.</w:t>
      </w:r>
      <w:r>
        <w:rPr>
          <w:rFonts w:ascii="Times New Roman" w:hAnsi="Times New Roman"/>
          <w:lang w:val="ru-RU"/>
        </w:rPr>
        <w:t xml:space="preserve"> 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настоящего Положения; </w:t>
      </w:r>
    </w:p>
    <w:p w:rsidR="000F7EDD" w:rsidRPr="00A4374D" w:rsidRDefault="000F7EDD" w:rsidP="000F7ED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срок, до истечения которого принимаются указанные документы.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lastRenderedPageBreak/>
        <w:t xml:space="preserve">В объявлении о конкурсе также указывается информация о дате проведения конкурса, месте и порядке его проведения, другие информационные материалы.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2.6. </w:t>
      </w:r>
      <w:proofErr w:type="gramStart"/>
      <w:r w:rsidRPr="00A4374D">
        <w:rPr>
          <w:rFonts w:ascii="Times New Roman" w:hAnsi="Times New Roman"/>
          <w:sz w:val="28"/>
          <w:szCs w:val="28"/>
          <w:lang w:val="ru-RU"/>
        </w:rPr>
        <w:t>В конкурсе могут принять участие граждане Российской Федерации, 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отвечающие квалификационным требованиям, предъявляемым  к соответствующим должностям муниципальной службы.</w:t>
      </w:r>
      <w:proofErr w:type="gramEnd"/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Муниципальные служащие, работники органов местного самоуправления, замещающие должности, не являющиеся должностями муниципальной службы, участвуют в конкурсах на общих основаниях независимо от того, какую должность замещают на момент проведения конкурса.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74D">
        <w:rPr>
          <w:rFonts w:ascii="Times New Roman" w:hAnsi="Times New Roman" w:cs="Times New Roman"/>
          <w:sz w:val="28"/>
          <w:szCs w:val="28"/>
        </w:rPr>
        <w:t>2.7.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4D">
        <w:rPr>
          <w:rFonts w:ascii="Times New Roman" w:hAnsi="Times New Roman" w:cs="Times New Roman"/>
          <w:sz w:val="28"/>
          <w:szCs w:val="28"/>
        </w:rPr>
        <w:t>а) заявление;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4D">
        <w:rPr>
          <w:rFonts w:ascii="Times New Roman" w:hAnsi="Times New Roman" w:cs="Times New Roman"/>
          <w:sz w:val="28"/>
          <w:szCs w:val="28"/>
        </w:rPr>
        <w:t>б) анкету по утвержденной форме, заполненную собственноручно с приложением фотографии;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4D">
        <w:rPr>
          <w:rFonts w:ascii="Times New Roman" w:hAnsi="Times New Roman" w:cs="Times New Roman"/>
          <w:sz w:val="28"/>
          <w:szCs w:val="28"/>
        </w:rPr>
        <w:t>в) копию паспорта;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4D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</w:t>
      </w:r>
      <w:proofErr w:type="gramStart"/>
      <w:r w:rsidRPr="00A4374D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A4374D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стаж работы и квалификацию: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4D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4D">
        <w:rPr>
          <w:rFonts w:ascii="Times New Roman" w:hAnsi="Times New Roman" w:cs="Times New Roman"/>
          <w:sz w:val="28"/>
          <w:szCs w:val="28"/>
        </w:rPr>
        <w:t xml:space="preserve">- копии всех документов о профессиональном образовании, 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4D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0F7EDD" w:rsidRPr="00A4374D" w:rsidRDefault="000F7EDD" w:rsidP="000F7EDD">
      <w:pPr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Pr="00A4374D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характера. 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4D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только заявление на имя главы сельского поселения.</w:t>
      </w:r>
    </w:p>
    <w:p w:rsidR="000F7EDD" w:rsidRPr="00A4374D" w:rsidRDefault="000F7EDD" w:rsidP="000F7ED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4D">
        <w:rPr>
          <w:rFonts w:ascii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 муниципальной службы, с приложением фотографии. </w:t>
      </w:r>
    </w:p>
    <w:p w:rsidR="000F7EDD" w:rsidRPr="00A4374D" w:rsidRDefault="000F7EDD" w:rsidP="000F7ED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Прием документов от граждан, муниципальных служащих (далее – кандидаты в кадровый резерв)</w:t>
      </w:r>
      <w:r w:rsidRPr="00A4374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374D">
        <w:rPr>
          <w:rFonts w:ascii="Times New Roman" w:hAnsi="Times New Roman"/>
          <w:sz w:val="28"/>
          <w:szCs w:val="28"/>
          <w:lang w:val="ru-RU"/>
        </w:rPr>
        <w:t>для участия в конкурсе</w:t>
      </w:r>
      <w:r w:rsidRPr="00A4374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374D">
        <w:rPr>
          <w:rFonts w:ascii="Times New Roman" w:hAnsi="Times New Roman"/>
          <w:sz w:val="28"/>
          <w:szCs w:val="28"/>
          <w:lang w:val="ru-RU"/>
        </w:rPr>
        <w:t>осуществляется администрацией Новомакаровского сельского поселения в течение 21 дня со дня опубликования объявления о проведении конкурса и приеме документов.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4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lastRenderedPageBreak/>
        <w:t>2.8. Конкурс проводится конкурсной комиссией органа местного самоуправления  отдельно либо одновременно с конкурсом на замещение муниципальной вакантных должностей службы.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Состав конкурсной комиссии и Положение о ней утверждаются муниципальным правовым актом.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2.9. </w:t>
      </w:r>
      <w:r w:rsidRPr="00A4374D">
        <w:rPr>
          <w:rFonts w:ascii="Times New Roman" w:hAnsi="Times New Roman"/>
          <w:sz w:val="28"/>
          <w:szCs w:val="28"/>
          <w:u w:val="single"/>
          <w:lang w:val="ru-RU"/>
        </w:rPr>
        <w:t>Конкурс проводится в два этапа</w:t>
      </w:r>
      <w:r w:rsidRPr="00A4374D">
        <w:rPr>
          <w:rFonts w:ascii="Times New Roman" w:hAnsi="Times New Roman"/>
          <w:sz w:val="28"/>
          <w:szCs w:val="28"/>
          <w:lang w:val="ru-RU"/>
        </w:rPr>
        <w:t>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u w:val="single"/>
          <w:lang w:val="ru-RU"/>
        </w:rPr>
        <w:t>На первом этапе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оценивается своевременность, полнота и достоверность представленных документов, а также соответствие кандидатов установленным требованиям для включения в кадровый резерв.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В целях оценки соответствия кандидатов в кадровый резерв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</w:p>
    <w:p w:rsidR="000F7EDD" w:rsidRPr="00A4374D" w:rsidRDefault="000F7EDD" w:rsidP="000F7ED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Конкурсная комиссия рассматривает поступившие документы кандидатов в кадровый резерв в 7-дневный срок после истечения срока приема документов и принимает решение о допуске участников конкурса ко второму этапу конкурса.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4D">
        <w:rPr>
          <w:rFonts w:ascii="Times New Roman" w:hAnsi="Times New Roman" w:cs="Times New Roman"/>
          <w:sz w:val="28"/>
          <w:szCs w:val="28"/>
        </w:rPr>
        <w:t xml:space="preserve">Кандидат в кадровый резерв,  не соответствующий квалификационным требованиям к должности муниципальной службы, на которую формируется кадровый резерв, к участию во втором этапе конкурса не допускается.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u w:val="single"/>
          <w:lang w:val="ru-RU"/>
        </w:rPr>
        <w:t>На втором этапе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проводятся конкурсные мероприятия и личное собеседование с кандидатами в кадровый резерв, о чем они извещаются не позднее, чем за 15 дней до даты проведения второго этапа конкурса.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На данном этапе конкурсная комиссия оценивает профессиональный уровень кандидатов и возможность их включения в кадровый резерв.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4D">
        <w:rPr>
          <w:rFonts w:ascii="Times New Roman" w:hAnsi="Times New Roman" w:cs="Times New Roman"/>
          <w:sz w:val="28"/>
          <w:szCs w:val="28"/>
        </w:rPr>
        <w:t xml:space="preserve">Конкурсные мероприятия могут проводиться в форме собеседования, тестирования, написания рефератов и др. Формы проведения конкурсных мероприятий определяются конкурсной комиссией и доводятся до сведения кандидатов в кадровый резерв. </w:t>
      </w:r>
    </w:p>
    <w:p w:rsidR="000F7EDD" w:rsidRPr="00A4374D" w:rsidRDefault="000F7EDD" w:rsidP="000F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4D">
        <w:rPr>
          <w:rFonts w:ascii="Times New Roman" w:hAnsi="Times New Roman" w:cs="Times New Roman"/>
          <w:sz w:val="28"/>
          <w:szCs w:val="28"/>
        </w:rPr>
        <w:t xml:space="preserve">2.10. Конкурсная комиссия рассматривает итоги </w:t>
      </w:r>
      <w:proofErr w:type="gramStart"/>
      <w:r w:rsidRPr="00A4374D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A4374D">
        <w:rPr>
          <w:rFonts w:ascii="Times New Roman" w:hAnsi="Times New Roman" w:cs="Times New Roman"/>
          <w:sz w:val="28"/>
          <w:szCs w:val="28"/>
        </w:rPr>
        <w:t xml:space="preserve"> конкурсных мероприятий, определяет победителя конкурса и принимает решение о включении его в кадровый резерв.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Решение конкурсной комиссии по результатам конкурса принимается открытым голосованием простым большинством голосов ее членов, присутствующих на заседании, в отсутствие кандидата и является основанием для включения кандидата в кадровый резерв.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В кадровый резерв по решению конкурсной комиссии на одну должность муниципальной службы могут включаться одно или несколько лиц.</w:t>
      </w:r>
    </w:p>
    <w:p w:rsidR="000F7EDD" w:rsidRPr="00A4374D" w:rsidRDefault="000F7EDD" w:rsidP="000F7ED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4374D">
        <w:rPr>
          <w:rFonts w:ascii="Times New Roman" w:hAnsi="Times New Roman"/>
          <w:sz w:val="28"/>
          <w:szCs w:val="28"/>
          <w:lang w:val="ru-RU"/>
        </w:rPr>
        <w:t>2.11. Информация об итогах конкурса размещается на официальном сайте администрации Новомакаровского сельского поселения Грибановского муниципального района в 7-дневный срок со дня его завершения.</w:t>
      </w:r>
    </w:p>
    <w:p w:rsidR="000F7EDD" w:rsidRPr="00A4374D" w:rsidRDefault="000F7EDD" w:rsidP="000F7EDD">
      <w:pPr>
        <w:tabs>
          <w:tab w:val="left" w:pos="709"/>
        </w:tabs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2.12. </w:t>
      </w: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>В кадровый резерв без конкурса могут быть включены муниципальные служащие в случае:</w:t>
      </w:r>
    </w:p>
    <w:p w:rsidR="000F7EDD" w:rsidRPr="00A4374D" w:rsidRDefault="000F7EDD" w:rsidP="000F7EDD">
      <w:pPr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  1) призыва муниципального служащего на военную службу или направления его на заменяющую ее альтернативную гражданскую службу;</w:t>
      </w:r>
    </w:p>
    <w:p w:rsidR="000F7EDD" w:rsidRPr="00A4374D" w:rsidRDefault="000F7EDD" w:rsidP="000F7EDD">
      <w:pPr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2) восстановления на работе муниципального служащего, ранее замещавшего эту должность муниципальной службы, по решению суда;</w:t>
      </w:r>
    </w:p>
    <w:p w:rsidR="000F7EDD" w:rsidRPr="00A4374D" w:rsidRDefault="000F7EDD" w:rsidP="000F7EDD">
      <w:pPr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  3) избрания муниципального служащего на муниципальную должность либо на оплачиваемую выборную должность в органе профессионального союза.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 xml:space="preserve">2.13. 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Включение муниципальных служащих в кадровый резерв по результатам аттестации осуществляется в соответствии с решением Совета народных депутатов Новомакаровского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30.06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.2008 г. № </w:t>
      </w:r>
      <w:r>
        <w:rPr>
          <w:rFonts w:ascii="Times New Roman" w:hAnsi="Times New Roman"/>
          <w:sz w:val="28"/>
          <w:szCs w:val="28"/>
          <w:lang w:val="ru-RU"/>
        </w:rPr>
        <w:t>97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</w:t>
      </w:r>
      <w:r>
        <w:rPr>
          <w:rFonts w:ascii="Times New Roman" w:hAnsi="Times New Roman"/>
          <w:sz w:val="28"/>
          <w:szCs w:val="28"/>
          <w:lang w:val="ru-RU"/>
        </w:rPr>
        <w:t xml:space="preserve"> порядке проведения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аттестации муниципальных служащих в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Новомакаровском </w:t>
      </w:r>
      <w:r w:rsidRPr="00A4374D">
        <w:rPr>
          <w:rFonts w:ascii="Times New Roman" w:hAnsi="Times New Roman"/>
          <w:sz w:val="28"/>
          <w:szCs w:val="28"/>
          <w:lang w:val="ru-RU"/>
        </w:rPr>
        <w:t>сельском поселении».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 xml:space="preserve">2.14. Включение кандидата в кадровый резерв администрации сельского поселения оформляется муниципальным правовым актом на основании </w:t>
      </w:r>
      <w:r w:rsidRPr="00A4374D">
        <w:rPr>
          <w:rFonts w:ascii="Times New Roman" w:hAnsi="Times New Roman"/>
          <w:sz w:val="28"/>
          <w:szCs w:val="28"/>
          <w:lang w:val="ru-RU"/>
        </w:rPr>
        <w:t>решения конкурсной или аттестационной комиссии</w:t>
      </w: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>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>Информирование кандидата о включении в кадровый резерв осуществляется в письменной форме администрацией сельского поселения в течение 7 дней со дня принятия муниципального правового акта о включении в кадровый резерв.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 xml:space="preserve">2.15. Сведения о лицах, включенных в кадровый резерв администрации, вносятся в сводную базу данных кадрового резерва для замещения вакантных должностей муниципальной службы по форме, утвержденной муниципальным правовым актом. </w:t>
      </w:r>
    </w:p>
    <w:p w:rsidR="000F7EDD" w:rsidRPr="00A4374D" w:rsidRDefault="000F7EDD" w:rsidP="000F7EDD">
      <w:pPr>
        <w:tabs>
          <w:tab w:val="left" w:pos="709"/>
        </w:tabs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2.16. Сводная база данных кадрового резерва для замещения вакантных должностей муниципальной службы администрации Новомакаровского сельского поселения Грибановского муниципального района Воронежской области ведется в электронном виде и актуализируется ежеквартально.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 xml:space="preserve">2.17. </w:t>
      </w:r>
      <w:r w:rsidRPr="00A4374D">
        <w:rPr>
          <w:rFonts w:ascii="Times New Roman" w:hAnsi="Times New Roman"/>
          <w:sz w:val="28"/>
          <w:szCs w:val="28"/>
          <w:lang w:val="ru-RU"/>
        </w:rPr>
        <w:t>Лица, включенные в кадровый резерв, обязаны уведомлять кадровую службу администрации об изменениях сведений, содержащихся в представленных ими документах.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2.18. Лица, включенные в кадровый резерв, состоят в нем не более чем три года.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2.19. Назначение на должность муниципальной службы лиц, включенных в кадровый резерв, производится при наличии соответствующей вакантной должности муниципальной службы. </w:t>
      </w:r>
    </w:p>
    <w:p w:rsidR="000F7EDD" w:rsidRPr="00A4374D" w:rsidRDefault="000F7EDD" w:rsidP="000F7EDD">
      <w:pPr>
        <w:shd w:val="clear" w:color="auto" w:fill="FFFFFF"/>
        <w:tabs>
          <w:tab w:val="left" w:pos="522"/>
        </w:tabs>
        <w:spacing w:before="4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0F7EDD" w:rsidRPr="00A4374D" w:rsidRDefault="000F7EDD" w:rsidP="000F7EDD">
      <w:pPr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A4374D">
        <w:rPr>
          <w:rFonts w:ascii="Times New Roman" w:hAnsi="Times New Roman"/>
          <w:b/>
          <w:sz w:val="28"/>
          <w:szCs w:val="28"/>
          <w:lang w:val="ru-RU"/>
        </w:rPr>
        <w:t>3. Организация работы с кадровым резервом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3.1.  Подготовка лиц, включенных в кадровый резерв, осуществляется по индивидуальному</w:t>
      </w:r>
      <w:r w:rsidRPr="00A4374D">
        <w:rPr>
          <w:rFonts w:ascii="Times New Roman" w:hAnsi="Times New Roman"/>
          <w:lang w:val="ru-RU"/>
        </w:rPr>
        <w:t xml:space="preserve"> </w:t>
      </w:r>
      <w:r w:rsidRPr="00A4374D">
        <w:rPr>
          <w:rFonts w:ascii="Times New Roman" w:hAnsi="Times New Roman"/>
          <w:sz w:val="28"/>
          <w:szCs w:val="28"/>
          <w:lang w:val="ru-RU"/>
        </w:rPr>
        <w:t>плану подготовки.</w:t>
      </w:r>
    </w:p>
    <w:p w:rsidR="000F7EDD" w:rsidRPr="00A4374D" w:rsidRDefault="000F7EDD" w:rsidP="000F7ED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3.2. Индивидуальный план подготовки </w:t>
      </w:r>
      <w:proofErr w:type="gramStart"/>
      <w:r w:rsidRPr="00A4374D">
        <w:rPr>
          <w:rFonts w:ascii="Times New Roman" w:hAnsi="Times New Roman"/>
          <w:sz w:val="28"/>
          <w:szCs w:val="28"/>
          <w:lang w:val="ru-RU"/>
        </w:rPr>
        <w:t>лиц, включенных в кадровый резерв предусматривает</w:t>
      </w:r>
      <w:proofErr w:type="gramEnd"/>
      <w:r w:rsidRPr="00A4374D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lastRenderedPageBreak/>
        <w:t>- стажировку и выполнение лицами отдельных поручений по должности муниципальной службы, для замещения которой они включены в кадровый резерв;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временное исполнение лицами обязанностей по соответствующей  должности, для замещения которой они включены в кадровый резерв;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самообразование по повышению профессиональной компетентности в сфере деятельности и вопросам муниципальной службы.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Из числа должностных лиц администрации сельского поселения назначаются руководители подготовки лиц, включенных в кадровый резерв.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3.3. Ответственные за подготовку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</w:t>
      </w:r>
    </w:p>
    <w:p w:rsidR="000F7EDD" w:rsidRPr="00A4374D" w:rsidRDefault="000F7EDD" w:rsidP="000F7EDD">
      <w:pPr>
        <w:tabs>
          <w:tab w:val="left" w:pos="709"/>
        </w:tabs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0F7EDD" w:rsidRPr="00A4374D" w:rsidRDefault="000F7EDD" w:rsidP="000F7EDD">
      <w:pPr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A4374D">
        <w:rPr>
          <w:rFonts w:ascii="Times New Roman" w:hAnsi="Times New Roman"/>
          <w:b/>
          <w:sz w:val="28"/>
          <w:szCs w:val="28"/>
          <w:lang w:val="ru-RU"/>
        </w:rPr>
        <w:t>4. Порядок исключения из кадрового резерва</w:t>
      </w:r>
    </w:p>
    <w:p w:rsidR="000F7EDD" w:rsidRPr="00A4374D" w:rsidRDefault="000F7EDD" w:rsidP="000F7EDD">
      <w:pPr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4.1. Лица, включенные в кадровый резерв, подлежат исключению из него в случаях: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назначения на вакантную должность муниципальной службы, на которую он включен в кадровый резерв;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наступления и (или) обнаружения обстоятельств, препятствующих поступлению или нахождению на муниципальной службе;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истечения срока нахождения в кадровом резерве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(пребывания в кадровом резерве более 3 лет);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highlight w:val="lightGray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сокращения должности, на замещение которой они включены в кадровый резерв;</w:t>
      </w:r>
      <w:r w:rsidRPr="00A4374D">
        <w:rPr>
          <w:rFonts w:ascii="Times New Roman" w:eastAsia="Times New Roman" w:hAnsi="Times New Roman"/>
          <w:sz w:val="28"/>
          <w:szCs w:val="28"/>
          <w:highlight w:val="lightGray"/>
          <w:lang w:val="ru-RU"/>
        </w:rPr>
        <w:t xml:space="preserve"> 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письменного отказа от предложенной для замещения соответствующей должности муниципальной службы,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на которую он включен в кадровый резерв;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достижения предельного возраста, установленного для замещения должности муниципальной службы;</w:t>
      </w:r>
    </w:p>
    <w:p w:rsidR="000F7EDD" w:rsidRPr="00A4374D" w:rsidRDefault="000F7EDD" w:rsidP="000F7E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>- невыполнения плана индивидуальной подготовки по соответствующей должности;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решения аттестационной комиссии о несоответствии муниципального служащего квалификационным требованиям по замещаемой должности;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личного заявления об исключении из кадрового резерва;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смерти или признания судом умершим или безвестно отсутствующим.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4.2. Исключение из кадрового резерва администрации сельского поселения оформляется муниципальным правовым актом.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lastRenderedPageBreak/>
        <w:t>4.3. Информирование лица о его исключении из кадрового резерва администрации сельского поселения осуществляется в письменной форме администрацией в течение 7 дней после принятия соответствующего муниципального правового акта.</w:t>
      </w:r>
    </w:p>
    <w:p w:rsidR="000F7EDD" w:rsidRPr="00A4374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EDD" w:rsidRPr="00A4374D" w:rsidRDefault="000F7EDD" w:rsidP="000F7EDD">
      <w:pPr>
        <w:jc w:val="center"/>
        <w:rPr>
          <w:rFonts w:ascii="Times New Roman" w:hAnsi="Times New Roman"/>
          <w:b/>
          <w:spacing w:val="-7"/>
          <w:sz w:val="28"/>
          <w:szCs w:val="28"/>
          <w:lang w:val="ru-RU"/>
        </w:rPr>
      </w:pPr>
      <w:r w:rsidRPr="00A4374D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5. Обязанности должностных лиц, </w:t>
      </w:r>
    </w:p>
    <w:p w:rsidR="000F7EDD" w:rsidRPr="00A4374D" w:rsidRDefault="000F7EDD" w:rsidP="000F7EDD">
      <w:pPr>
        <w:jc w:val="center"/>
        <w:rPr>
          <w:rFonts w:ascii="Times New Roman" w:hAnsi="Times New Roman"/>
          <w:b/>
          <w:spacing w:val="-7"/>
          <w:sz w:val="28"/>
          <w:szCs w:val="28"/>
          <w:lang w:val="ru-RU"/>
        </w:rPr>
      </w:pPr>
      <w:proofErr w:type="gramStart"/>
      <w:r w:rsidRPr="00A4374D">
        <w:rPr>
          <w:rFonts w:ascii="Times New Roman" w:hAnsi="Times New Roman"/>
          <w:b/>
          <w:spacing w:val="-7"/>
          <w:sz w:val="28"/>
          <w:szCs w:val="28"/>
          <w:lang w:val="ru-RU"/>
        </w:rPr>
        <w:t>ответственных</w:t>
      </w:r>
      <w:proofErr w:type="gramEnd"/>
      <w:r w:rsidRPr="00A4374D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за работу с кадровым резервом</w:t>
      </w:r>
    </w:p>
    <w:p w:rsidR="000F7EDD" w:rsidRPr="00A4374D" w:rsidRDefault="000F7EDD" w:rsidP="000F7EDD">
      <w:pPr>
        <w:spacing w:line="276" w:lineRule="auto"/>
        <w:jc w:val="center"/>
        <w:rPr>
          <w:rFonts w:ascii="Times New Roman" w:hAnsi="Times New Roman"/>
          <w:b/>
          <w:spacing w:val="-7"/>
          <w:sz w:val="28"/>
          <w:szCs w:val="28"/>
          <w:lang w:val="ru-RU"/>
        </w:rPr>
      </w:pPr>
    </w:p>
    <w:p w:rsidR="000F7EDD" w:rsidRPr="00A4374D" w:rsidRDefault="000F7EDD" w:rsidP="000F7EDD">
      <w:pPr>
        <w:shd w:val="clear" w:color="auto" w:fill="FFFFFF"/>
        <w:tabs>
          <w:tab w:val="left" w:pos="709"/>
          <w:tab w:val="left" w:pos="1202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10"/>
          <w:sz w:val="28"/>
          <w:szCs w:val="28"/>
          <w:lang w:val="ru-RU"/>
        </w:rPr>
        <w:t>5.1.</w:t>
      </w:r>
      <w:r w:rsidRPr="00A4374D">
        <w:rPr>
          <w:rFonts w:ascii="Times New Roman" w:hAnsi="Times New Roman"/>
          <w:sz w:val="28"/>
          <w:szCs w:val="28"/>
          <w:lang w:val="ru-RU"/>
        </w:rPr>
        <w:tab/>
      </w:r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4374D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4374D">
        <w:rPr>
          <w:rFonts w:ascii="Times New Roman" w:eastAsia="Times New Roman" w:hAnsi="Times New Roman"/>
          <w:sz w:val="28"/>
          <w:szCs w:val="28"/>
          <w:lang w:val="ru-RU"/>
        </w:rPr>
        <w:t>сельского поселения:</w:t>
      </w:r>
    </w:p>
    <w:p w:rsidR="000F7EDD" w:rsidRPr="00A4374D" w:rsidRDefault="000F7EDD" w:rsidP="000F7ED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осуществляет общее руководство и несет персональную</w:t>
      </w:r>
      <w:r w:rsidRPr="00A4374D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>ответственность за организацию работы и выполнение мероприятий по формированию, подготовке и использованию кадрового резерва в администрации сельского поселения;</w:t>
      </w:r>
    </w:p>
    <w:p w:rsidR="000F7EDD" w:rsidRPr="00A4374D" w:rsidRDefault="000F7EDD" w:rsidP="000F7EDD">
      <w:pPr>
        <w:shd w:val="clear" w:color="auto" w:fill="FFFFFF"/>
        <w:tabs>
          <w:tab w:val="left" w:pos="7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4374D">
        <w:rPr>
          <w:rFonts w:ascii="Times New Roman" w:hAnsi="Times New Roman"/>
          <w:spacing w:val="-2"/>
          <w:sz w:val="28"/>
          <w:szCs w:val="28"/>
          <w:lang w:val="ru-RU"/>
        </w:rPr>
        <w:t xml:space="preserve">утверждает </w:t>
      </w: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 xml:space="preserve">индивидуальные </w:t>
      </w:r>
      <w:r w:rsidRPr="00A4374D">
        <w:rPr>
          <w:rFonts w:ascii="Times New Roman" w:hAnsi="Times New Roman"/>
          <w:spacing w:val="-2"/>
          <w:sz w:val="28"/>
          <w:szCs w:val="28"/>
          <w:lang w:val="ru-RU"/>
        </w:rPr>
        <w:t xml:space="preserve">планы </w:t>
      </w: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>подготовки лиц, включенных в кадровый резерв;</w:t>
      </w:r>
    </w:p>
    <w:p w:rsidR="000F7EDD" w:rsidRPr="00A4374D" w:rsidRDefault="000F7EDD" w:rsidP="000F7EDD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- заслушивает отчеты руководителей структурных подразделений о </w:t>
      </w:r>
      <w:r w:rsidRPr="00A4374D">
        <w:rPr>
          <w:rFonts w:ascii="Times New Roman" w:hAnsi="Times New Roman"/>
          <w:spacing w:val="-4"/>
          <w:sz w:val="28"/>
          <w:szCs w:val="28"/>
          <w:lang w:val="ru-RU"/>
        </w:rPr>
        <w:t>работе с кадровым резервом, оценивает ее состояние и эффективность;</w:t>
      </w:r>
    </w:p>
    <w:p w:rsidR="000F7EDD" w:rsidRPr="00A4374D" w:rsidRDefault="000F7EDD" w:rsidP="000F7EDD">
      <w:pPr>
        <w:shd w:val="clear" w:color="auto" w:fill="FFFFFF"/>
        <w:tabs>
          <w:tab w:val="left" w:pos="57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4374D">
        <w:rPr>
          <w:rFonts w:ascii="Times New Roman" w:hAnsi="Times New Roman"/>
          <w:spacing w:val="-1"/>
          <w:sz w:val="28"/>
          <w:szCs w:val="28"/>
          <w:lang w:val="ru-RU"/>
        </w:rPr>
        <w:t xml:space="preserve">отвечает за своевременное назначение на соответствующие вакантные </w:t>
      </w:r>
      <w:r w:rsidRPr="00A4374D">
        <w:rPr>
          <w:rFonts w:ascii="Times New Roman" w:hAnsi="Times New Roman"/>
          <w:spacing w:val="-4"/>
          <w:sz w:val="28"/>
          <w:szCs w:val="28"/>
          <w:lang w:val="ru-RU"/>
        </w:rPr>
        <w:t>должности кандидатов из кадрового резерва.</w:t>
      </w:r>
    </w:p>
    <w:p w:rsidR="000F7EDD" w:rsidRPr="00A4374D" w:rsidRDefault="000F7EDD" w:rsidP="000F7EDD">
      <w:pPr>
        <w:tabs>
          <w:tab w:val="left" w:pos="72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5.2. </w:t>
      </w:r>
      <w:proofErr w:type="gramStart"/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Организационную, координирующую, методическую и  контрольную функции по формированию кадрового резерва и работе с ним, хранению документов и информации в соответствии с правилами ведения и хранения документов, содержащих персональные данные, осуществляет кадровая служба (специалист администрации, ответственный за ведение кадровой работы (далее – специалист) </w:t>
      </w:r>
      <w:r>
        <w:rPr>
          <w:rFonts w:ascii="Times New Roman" w:eastAsia="Times New Roman" w:hAnsi="Times New Roman"/>
          <w:sz w:val="28"/>
          <w:szCs w:val="28"/>
          <w:lang w:val="ru-RU"/>
        </w:rPr>
        <w:t>Новомакаровского</w:t>
      </w:r>
      <w:r w:rsidRPr="00A4374D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поселения.</w:t>
      </w:r>
      <w:proofErr w:type="gramEnd"/>
    </w:p>
    <w:p w:rsidR="000F7EDD" w:rsidRPr="00A4374D" w:rsidRDefault="000F7EDD" w:rsidP="000F7EDD">
      <w:pPr>
        <w:shd w:val="clear" w:color="auto" w:fill="FFFFFF"/>
        <w:tabs>
          <w:tab w:val="left" w:pos="120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2"/>
          <w:sz w:val="28"/>
          <w:szCs w:val="28"/>
          <w:lang w:val="ru-RU"/>
        </w:rPr>
        <w:t xml:space="preserve">5.3. </w:t>
      </w:r>
      <w:r w:rsidRPr="00A4374D">
        <w:rPr>
          <w:rFonts w:ascii="Times New Roman" w:hAnsi="Times New Roman"/>
          <w:sz w:val="28"/>
          <w:szCs w:val="28"/>
          <w:lang w:val="ru-RU"/>
        </w:rPr>
        <w:t>Кадровая служба (специалист) органа местного самоуправления:</w:t>
      </w:r>
    </w:p>
    <w:p w:rsidR="000F7EDD" w:rsidRPr="00A4374D" w:rsidRDefault="000F7EDD" w:rsidP="000F7EDD">
      <w:pPr>
        <w:widowControl w:val="0"/>
        <w:numPr>
          <w:ilvl w:val="0"/>
          <w:numId w:val="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3"/>
          <w:sz w:val="28"/>
          <w:szCs w:val="28"/>
          <w:lang w:val="ru-RU"/>
        </w:rPr>
        <w:t>отвечает за создание и ведение электронной сводной базы данных кадрового резерва, подготовку и оформление соответствующих документов;</w:t>
      </w:r>
    </w:p>
    <w:p w:rsidR="000F7EDD" w:rsidRPr="00A4374D" w:rsidRDefault="000F7EDD" w:rsidP="000F7EDD">
      <w:pPr>
        <w:widowControl w:val="0"/>
        <w:numPr>
          <w:ilvl w:val="0"/>
          <w:numId w:val="4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4"/>
          <w:sz w:val="28"/>
          <w:szCs w:val="28"/>
          <w:lang w:val="ru-RU"/>
        </w:rPr>
        <w:t xml:space="preserve">содействует в разработке </w:t>
      </w:r>
      <w:proofErr w:type="gramStart"/>
      <w:r w:rsidRPr="00A4374D">
        <w:rPr>
          <w:rFonts w:ascii="Times New Roman" w:hAnsi="Times New Roman"/>
          <w:spacing w:val="4"/>
          <w:sz w:val="28"/>
          <w:szCs w:val="28"/>
          <w:lang w:val="ru-RU"/>
        </w:rPr>
        <w:t xml:space="preserve">планов индивидуальной подготовки </w:t>
      </w:r>
      <w:r w:rsidRPr="00A4374D">
        <w:rPr>
          <w:rFonts w:ascii="Times New Roman" w:hAnsi="Times New Roman"/>
          <w:spacing w:val="-5"/>
          <w:sz w:val="28"/>
          <w:szCs w:val="28"/>
          <w:lang w:val="ru-RU"/>
        </w:rPr>
        <w:t>лиц, включенных в кадровый резерв и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374D">
        <w:rPr>
          <w:rFonts w:ascii="Times New Roman" w:hAnsi="Times New Roman"/>
          <w:spacing w:val="-1"/>
          <w:sz w:val="28"/>
          <w:szCs w:val="28"/>
          <w:lang w:val="ru-RU"/>
        </w:rPr>
        <w:t>контролирует</w:t>
      </w:r>
      <w:proofErr w:type="gramEnd"/>
      <w:r w:rsidRPr="00A4374D">
        <w:rPr>
          <w:rFonts w:ascii="Times New Roman" w:hAnsi="Times New Roman"/>
          <w:spacing w:val="-1"/>
          <w:sz w:val="28"/>
          <w:szCs w:val="28"/>
          <w:lang w:val="ru-RU"/>
        </w:rPr>
        <w:t xml:space="preserve"> их выполнение</w:t>
      </w:r>
      <w:r w:rsidRPr="00A4374D">
        <w:rPr>
          <w:rFonts w:ascii="Times New Roman" w:hAnsi="Times New Roman"/>
          <w:spacing w:val="-4"/>
          <w:sz w:val="28"/>
          <w:szCs w:val="28"/>
          <w:lang w:val="ru-RU"/>
        </w:rPr>
        <w:t>;</w:t>
      </w:r>
    </w:p>
    <w:p w:rsidR="000F7EDD" w:rsidRPr="00A4374D" w:rsidRDefault="000F7EDD" w:rsidP="000F7EDD">
      <w:pPr>
        <w:widowControl w:val="0"/>
        <w:numPr>
          <w:ilvl w:val="0"/>
          <w:numId w:val="4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3"/>
          <w:sz w:val="28"/>
          <w:szCs w:val="28"/>
          <w:lang w:val="ru-RU"/>
        </w:rPr>
        <w:t xml:space="preserve">готовит предложения для направления кандидатов из кадрового резерва на </w:t>
      </w:r>
      <w:r w:rsidRPr="00A4374D">
        <w:rPr>
          <w:rFonts w:ascii="Times New Roman" w:hAnsi="Times New Roman"/>
          <w:spacing w:val="-4"/>
          <w:sz w:val="28"/>
          <w:szCs w:val="28"/>
          <w:lang w:val="ru-RU"/>
        </w:rPr>
        <w:t>подготовку, переподготовку и повышение квалификации;</w:t>
      </w:r>
    </w:p>
    <w:p w:rsidR="000F7EDD" w:rsidRPr="00A4374D" w:rsidRDefault="000F7EDD" w:rsidP="000F7EDD">
      <w:pPr>
        <w:widowControl w:val="0"/>
        <w:numPr>
          <w:ilvl w:val="0"/>
          <w:numId w:val="4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2"/>
          <w:sz w:val="28"/>
          <w:szCs w:val="28"/>
          <w:lang w:val="ru-RU"/>
        </w:rPr>
        <w:t xml:space="preserve">готовит и вносит предложения, направленные на улучшение работы с </w:t>
      </w:r>
      <w:r w:rsidRPr="00A4374D">
        <w:rPr>
          <w:rFonts w:ascii="Times New Roman" w:hAnsi="Times New Roman"/>
          <w:spacing w:val="-4"/>
          <w:sz w:val="28"/>
          <w:szCs w:val="28"/>
          <w:lang w:val="ru-RU"/>
        </w:rPr>
        <w:t>кадровым резервом;</w:t>
      </w:r>
    </w:p>
    <w:p w:rsidR="000F7EDD" w:rsidRPr="00A4374D" w:rsidRDefault="000F7EDD" w:rsidP="000F7EDD">
      <w:pPr>
        <w:widowControl w:val="0"/>
        <w:numPr>
          <w:ilvl w:val="0"/>
          <w:numId w:val="4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4"/>
          <w:sz w:val="28"/>
          <w:szCs w:val="28"/>
          <w:lang w:val="ru-RU"/>
        </w:rPr>
        <w:t>несет ответственность в соответствии с законодательством Российской Федерации за нарушение режима защиты персональных данных.</w:t>
      </w:r>
    </w:p>
    <w:p w:rsidR="000F7EDD" w:rsidRPr="00A4374D" w:rsidRDefault="000F7EDD" w:rsidP="000F7EDD">
      <w:pPr>
        <w:shd w:val="clear" w:color="auto" w:fill="FFFFFF"/>
        <w:tabs>
          <w:tab w:val="left" w:pos="518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pacing w:val="-4"/>
          <w:sz w:val="28"/>
          <w:szCs w:val="28"/>
          <w:lang w:val="ru-RU"/>
        </w:rPr>
        <w:t xml:space="preserve">5.4. </w:t>
      </w:r>
      <w:r w:rsidRPr="00A4374D">
        <w:rPr>
          <w:rFonts w:ascii="Times New Roman" w:hAnsi="Times New Roman"/>
          <w:sz w:val="28"/>
          <w:szCs w:val="28"/>
          <w:lang w:val="ru-RU"/>
        </w:rPr>
        <w:t>Кадровая служба (специалист) администрации:</w:t>
      </w:r>
    </w:p>
    <w:p w:rsidR="000F7EDD" w:rsidRPr="00A4374D" w:rsidRDefault="000F7EDD" w:rsidP="000F7EDD">
      <w:pPr>
        <w:shd w:val="clear" w:color="auto" w:fill="FFFFFF"/>
        <w:tabs>
          <w:tab w:val="left" w:pos="5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 xml:space="preserve">- ежеквартально до 05 числа первого месяца следующего квартала представляет главе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A4374D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отчет о состоянии работы по формированию, подготовке и использованию кадрового резерва.</w:t>
      </w:r>
    </w:p>
    <w:p w:rsidR="000F7EDD" w:rsidRDefault="000F7EDD" w:rsidP="000F7E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374D">
        <w:rPr>
          <w:rFonts w:ascii="Times New Roman" w:hAnsi="Times New Roman"/>
          <w:sz w:val="28"/>
          <w:szCs w:val="28"/>
          <w:lang w:val="ru-RU"/>
        </w:rPr>
        <w:t>- ежегодно до 15 января направляет в управление государственной службы и кадров правительства Воронежской области информацию о состоянии работы по формированию, подготовке и использованию кадрового резерва за предыдущий год.</w:t>
      </w:r>
    </w:p>
    <w:p w:rsidR="000575CB" w:rsidRDefault="000575CB" w:rsidP="000575CB">
      <w:pPr>
        <w:jc w:val="both"/>
        <w:rPr>
          <w:lang w:val="ru-RU"/>
        </w:rPr>
      </w:pPr>
    </w:p>
    <w:p w:rsidR="000575CB" w:rsidRDefault="000575CB" w:rsidP="000575CB">
      <w:pPr>
        <w:jc w:val="both"/>
        <w:rPr>
          <w:lang w:val="ru-RU"/>
        </w:rPr>
      </w:pPr>
    </w:p>
    <w:p w:rsidR="000575CB" w:rsidRDefault="000575CB" w:rsidP="000575CB">
      <w:pPr>
        <w:jc w:val="both"/>
        <w:rPr>
          <w:lang w:val="ru-RU"/>
        </w:rPr>
      </w:pPr>
    </w:p>
    <w:p w:rsidR="002F71D6" w:rsidRDefault="002F71D6" w:rsidP="002F71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1D6" w:rsidRDefault="002F71D6" w:rsidP="002F71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1D6" w:rsidRDefault="002F71D6" w:rsidP="002F71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1D6" w:rsidRDefault="002F71D6" w:rsidP="002F71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Pr="005244BE" w:rsidRDefault="007E597F" w:rsidP="007E597F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D67C34" w:rsidRDefault="00D67C34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Pr="002A0A6D" w:rsidRDefault="00245AC7">
      <w:pPr>
        <w:pStyle w:val="af5"/>
        <w:spacing w:before="0"/>
        <w:jc w:val="right"/>
        <w:rPr>
          <w:lang w:val="ru-RU"/>
        </w:rPr>
      </w:pPr>
    </w:p>
    <w:sectPr w:rsidR="00245AC7" w:rsidRPr="002A0A6D" w:rsidSect="002A0A6D">
      <w:footerReference w:type="default" r:id="rId9"/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5E" w:rsidRDefault="0002025E" w:rsidP="005C4AC1">
      <w:r>
        <w:separator/>
      </w:r>
    </w:p>
  </w:endnote>
  <w:endnote w:type="continuationSeparator" w:id="0">
    <w:p w:rsidR="0002025E" w:rsidRDefault="0002025E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5E" w:rsidRDefault="0002025E" w:rsidP="005C4AC1">
      <w:r>
        <w:separator/>
      </w:r>
    </w:p>
  </w:footnote>
  <w:footnote w:type="continuationSeparator" w:id="0">
    <w:p w:rsidR="0002025E" w:rsidRDefault="0002025E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025E"/>
    <w:rsid w:val="000242D0"/>
    <w:rsid w:val="000575CB"/>
    <w:rsid w:val="00071F4A"/>
    <w:rsid w:val="000A21C0"/>
    <w:rsid w:val="000B24B7"/>
    <w:rsid w:val="000C619C"/>
    <w:rsid w:val="000F4AF1"/>
    <w:rsid w:val="000F7EDD"/>
    <w:rsid w:val="0010320A"/>
    <w:rsid w:val="0010477A"/>
    <w:rsid w:val="0010544A"/>
    <w:rsid w:val="00135F61"/>
    <w:rsid w:val="001536A4"/>
    <w:rsid w:val="00167871"/>
    <w:rsid w:val="00186CFD"/>
    <w:rsid w:val="001934A5"/>
    <w:rsid w:val="001C5482"/>
    <w:rsid w:val="001D02FC"/>
    <w:rsid w:val="001D74A3"/>
    <w:rsid w:val="002363BF"/>
    <w:rsid w:val="00245AC7"/>
    <w:rsid w:val="00254CCC"/>
    <w:rsid w:val="002558B0"/>
    <w:rsid w:val="00277A46"/>
    <w:rsid w:val="002A0A6D"/>
    <w:rsid w:val="002A5A55"/>
    <w:rsid w:val="002D2AE6"/>
    <w:rsid w:val="002E2712"/>
    <w:rsid w:val="002F71D6"/>
    <w:rsid w:val="003022BF"/>
    <w:rsid w:val="003258BD"/>
    <w:rsid w:val="003353ED"/>
    <w:rsid w:val="003578E3"/>
    <w:rsid w:val="003844A3"/>
    <w:rsid w:val="003859C6"/>
    <w:rsid w:val="00386F6C"/>
    <w:rsid w:val="003B3AEF"/>
    <w:rsid w:val="003B72DC"/>
    <w:rsid w:val="003C72DF"/>
    <w:rsid w:val="003D12A3"/>
    <w:rsid w:val="003E32B1"/>
    <w:rsid w:val="003E5853"/>
    <w:rsid w:val="003F0FC5"/>
    <w:rsid w:val="00416AFA"/>
    <w:rsid w:val="00417335"/>
    <w:rsid w:val="00423786"/>
    <w:rsid w:val="00424C63"/>
    <w:rsid w:val="0043779C"/>
    <w:rsid w:val="00447F5E"/>
    <w:rsid w:val="004622D4"/>
    <w:rsid w:val="004B5A6C"/>
    <w:rsid w:val="004C0255"/>
    <w:rsid w:val="004C2E15"/>
    <w:rsid w:val="004C408D"/>
    <w:rsid w:val="004C4586"/>
    <w:rsid w:val="004D262B"/>
    <w:rsid w:val="004D3E04"/>
    <w:rsid w:val="004F06E5"/>
    <w:rsid w:val="004F0EB5"/>
    <w:rsid w:val="004F7D5E"/>
    <w:rsid w:val="00524150"/>
    <w:rsid w:val="00527295"/>
    <w:rsid w:val="00530094"/>
    <w:rsid w:val="00536871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6429"/>
    <w:rsid w:val="006375DA"/>
    <w:rsid w:val="006506D3"/>
    <w:rsid w:val="006605F7"/>
    <w:rsid w:val="00673D00"/>
    <w:rsid w:val="00676EF9"/>
    <w:rsid w:val="006C3359"/>
    <w:rsid w:val="006D43F7"/>
    <w:rsid w:val="006D46B0"/>
    <w:rsid w:val="006D7237"/>
    <w:rsid w:val="00712896"/>
    <w:rsid w:val="007154EE"/>
    <w:rsid w:val="007169E2"/>
    <w:rsid w:val="0076063C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5252B"/>
    <w:rsid w:val="0087240A"/>
    <w:rsid w:val="00876DC5"/>
    <w:rsid w:val="00876FB8"/>
    <w:rsid w:val="008861D0"/>
    <w:rsid w:val="008877A2"/>
    <w:rsid w:val="00887D6E"/>
    <w:rsid w:val="008A0617"/>
    <w:rsid w:val="008B2DB3"/>
    <w:rsid w:val="008B3C6A"/>
    <w:rsid w:val="008D5C1C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61668"/>
    <w:rsid w:val="00974159"/>
    <w:rsid w:val="009872AF"/>
    <w:rsid w:val="0099413B"/>
    <w:rsid w:val="009A1974"/>
    <w:rsid w:val="009A555B"/>
    <w:rsid w:val="009C6A61"/>
    <w:rsid w:val="009E1B6E"/>
    <w:rsid w:val="009F493B"/>
    <w:rsid w:val="00A1742E"/>
    <w:rsid w:val="00A32DF0"/>
    <w:rsid w:val="00A5165D"/>
    <w:rsid w:val="00A61A5A"/>
    <w:rsid w:val="00A61AF1"/>
    <w:rsid w:val="00A71BCA"/>
    <w:rsid w:val="00A95186"/>
    <w:rsid w:val="00AA5D6B"/>
    <w:rsid w:val="00AC6CFA"/>
    <w:rsid w:val="00AD03E6"/>
    <w:rsid w:val="00B117BD"/>
    <w:rsid w:val="00B16F07"/>
    <w:rsid w:val="00B2191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C50F7"/>
    <w:rsid w:val="00BE2D09"/>
    <w:rsid w:val="00C009B0"/>
    <w:rsid w:val="00C04858"/>
    <w:rsid w:val="00C05ABB"/>
    <w:rsid w:val="00C20E77"/>
    <w:rsid w:val="00C222A5"/>
    <w:rsid w:val="00C51D20"/>
    <w:rsid w:val="00C55342"/>
    <w:rsid w:val="00D24169"/>
    <w:rsid w:val="00D32CE5"/>
    <w:rsid w:val="00D32FC4"/>
    <w:rsid w:val="00D4138D"/>
    <w:rsid w:val="00D5520B"/>
    <w:rsid w:val="00D571FA"/>
    <w:rsid w:val="00D67C34"/>
    <w:rsid w:val="00D768A4"/>
    <w:rsid w:val="00D958A5"/>
    <w:rsid w:val="00DA20E9"/>
    <w:rsid w:val="00DB0281"/>
    <w:rsid w:val="00DB0DA6"/>
    <w:rsid w:val="00DC74F4"/>
    <w:rsid w:val="00DD2F90"/>
    <w:rsid w:val="00DD3CB4"/>
    <w:rsid w:val="00E0440E"/>
    <w:rsid w:val="00E301F3"/>
    <w:rsid w:val="00E37E35"/>
    <w:rsid w:val="00E41C74"/>
    <w:rsid w:val="00E970AA"/>
    <w:rsid w:val="00EB499A"/>
    <w:rsid w:val="00EB696A"/>
    <w:rsid w:val="00ED7E64"/>
    <w:rsid w:val="00EE1C0F"/>
    <w:rsid w:val="00F00B0D"/>
    <w:rsid w:val="00F32E60"/>
    <w:rsid w:val="00F45CCF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5A6D-CD28-49AE-AF20-09F30484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2013-12-16T12:20:00Z</cp:lastPrinted>
  <dcterms:created xsi:type="dcterms:W3CDTF">2014-02-13T11:31:00Z</dcterms:created>
  <dcterms:modified xsi:type="dcterms:W3CDTF">2019-11-13T09:47:00Z</dcterms:modified>
</cp:coreProperties>
</file>