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9" w:rsidRPr="00C948D9" w:rsidRDefault="00C948D9" w:rsidP="00C94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48D9" w:rsidRPr="00C948D9" w:rsidRDefault="00C948D9" w:rsidP="00C94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C948D9" w:rsidRPr="00C948D9" w:rsidRDefault="00C948D9" w:rsidP="00C94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C948D9" w:rsidRPr="00C948D9" w:rsidRDefault="00C948D9" w:rsidP="00C94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948D9" w:rsidRPr="00C948D9" w:rsidRDefault="00C948D9" w:rsidP="00C94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D9" w:rsidRPr="00C948D9" w:rsidRDefault="00C948D9" w:rsidP="00C94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8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48D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948D9" w:rsidRPr="000A3688" w:rsidRDefault="00C948D9" w:rsidP="00C948D9">
      <w:pPr>
        <w:rPr>
          <w:rFonts w:ascii="Times New Roman" w:hAnsi="Times New Roman"/>
        </w:rPr>
      </w:pPr>
    </w:p>
    <w:p w:rsidR="00C948D9" w:rsidRPr="00C948D9" w:rsidRDefault="00C948D9" w:rsidP="00C94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t>от 12.03.2014 г.   № 5</w:t>
      </w:r>
    </w:p>
    <w:p w:rsidR="00C948D9" w:rsidRPr="00C948D9" w:rsidRDefault="00C948D9" w:rsidP="00C948D9">
      <w:pPr>
        <w:pStyle w:val="a3"/>
      </w:pPr>
      <w:r w:rsidRPr="00C948D9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C948D9" w:rsidRDefault="00C948D9" w:rsidP="00C948D9">
      <w:pPr>
        <w:pStyle w:val="Tabletitlecentered"/>
        <w:suppressAutoHyphens/>
        <w:spacing w:before="0" w:line="276" w:lineRule="auto"/>
        <w:ind w:right="4806"/>
        <w:jc w:val="both"/>
      </w:pPr>
      <w:r w:rsidRPr="007A412D">
        <w:rPr>
          <w:noProof/>
        </w:rPr>
        <w:t xml:space="preserve">Об утверждении перечня информационных систем персональных данных, </w:t>
      </w:r>
      <w:r>
        <w:rPr>
          <w:noProof/>
        </w:rPr>
        <w:t>обрабаты</w:t>
      </w:r>
      <w:r w:rsidRPr="007A412D">
        <w:rPr>
          <w:noProof/>
        </w:rPr>
        <w:t>ваемых персональных данных</w:t>
      </w:r>
      <w:r>
        <w:rPr>
          <w:noProof/>
        </w:rPr>
        <w:t xml:space="preserve">, </w:t>
      </w:r>
      <w:r>
        <w:t>лиц, доступ которых к персональным данным, необходим для выполнения ими служебных (трудовых) обязанностей, а также в связи с оказанием муниципальных услуг и осуществлением муниципальных  функций</w:t>
      </w:r>
    </w:p>
    <w:p w:rsidR="00C948D9" w:rsidRPr="00905C1C" w:rsidRDefault="00C948D9" w:rsidP="00C948D9">
      <w:pPr>
        <w:pStyle w:val="Tabletitlecentered"/>
        <w:suppressAutoHyphens/>
        <w:spacing w:before="0" w:line="276" w:lineRule="auto"/>
        <w:ind w:right="4806"/>
        <w:jc w:val="both"/>
      </w:pPr>
    </w:p>
    <w:p w:rsidR="00C948D9" w:rsidRDefault="00C948D9" w:rsidP="00C948D9">
      <w:pPr>
        <w:pStyle w:val="Tabletitlecentered"/>
        <w:suppressAutoHyphens/>
        <w:spacing w:before="0" w:line="276" w:lineRule="auto"/>
        <w:ind w:firstLine="709"/>
        <w:jc w:val="both"/>
      </w:pPr>
      <w:proofErr w:type="gramStart"/>
      <w:r>
        <w:t>В соответствии  с постановлением правительства  Российской Федерации от 21.03.2012г. № 211 «Об утверждении 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 с ним нормативными правовыми  актами, операторами, являющимися государственными или муниципальными органами:</w:t>
      </w:r>
      <w:proofErr w:type="gramEnd"/>
    </w:p>
    <w:p w:rsidR="00C948D9" w:rsidRDefault="00C948D9" w:rsidP="00C948D9">
      <w:pPr>
        <w:pStyle w:val="Tabletitlecentered"/>
        <w:suppressAutoHyphens/>
        <w:spacing w:before="0" w:line="276" w:lineRule="auto"/>
        <w:ind w:right="-54" w:firstLine="708"/>
        <w:jc w:val="both"/>
      </w:pPr>
      <w:r>
        <w:t>1. Утвердить перечень информационных систем персональных данных обрабатываемых в администрации Новомакаровского сельского поселения Грибановского муниципального района</w:t>
      </w:r>
      <w:r>
        <w:rPr>
          <w:noProof/>
        </w:rPr>
        <w:t>, перечень</w:t>
      </w:r>
      <w:r w:rsidRPr="007A412D">
        <w:rPr>
          <w:noProof/>
        </w:rPr>
        <w:t xml:space="preserve"> обрабатываемых персональных данных</w:t>
      </w:r>
      <w:r>
        <w:rPr>
          <w:noProof/>
        </w:rPr>
        <w:t xml:space="preserve">, </w:t>
      </w:r>
      <w:r>
        <w:t>перечень лиц, доступ которых к персональным данным, необходим для выполнения ими служебных (трудовых) обязанностей, а также в связи с оказанием муниципальных услуг и осуществлением муниципальных  функций согласно приложению.</w:t>
      </w:r>
    </w:p>
    <w:p w:rsidR="00C948D9" w:rsidRDefault="00C948D9" w:rsidP="00C948D9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2. Контроль  исполнения настоящего распоряжения оставляю за собой. </w:t>
      </w:r>
    </w:p>
    <w:p w:rsidR="00C948D9" w:rsidRDefault="00C948D9" w:rsidP="00C948D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C948D9" w:rsidRDefault="00C948D9" w:rsidP="00C948D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C948D9" w:rsidRPr="000A3688" w:rsidRDefault="00C948D9" w:rsidP="00C948D9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сельского поселения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Г.И.Утешева</w:t>
      </w:r>
    </w:p>
    <w:p w:rsidR="000E0623" w:rsidRDefault="000E0623"/>
    <w:p w:rsidR="00C948D9" w:rsidRDefault="00C948D9"/>
    <w:p w:rsidR="00C948D9" w:rsidRDefault="00C948D9">
      <w:pPr>
        <w:sectPr w:rsidR="00C94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8D9" w:rsidRPr="00C948D9" w:rsidRDefault="00C948D9" w:rsidP="00C948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48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48D9" w:rsidRPr="00C948D9" w:rsidRDefault="00C948D9" w:rsidP="00C948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C948D9" w:rsidRPr="00C948D9" w:rsidRDefault="00C948D9" w:rsidP="00C948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t xml:space="preserve">Новомакаровского сельского поселения </w:t>
      </w:r>
    </w:p>
    <w:p w:rsidR="00C948D9" w:rsidRPr="00C948D9" w:rsidRDefault="00C948D9" w:rsidP="00C948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t xml:space="preserve"> Грибановского муниципального района </w:t>
      </w:r>
    </w:p>
    <w:p w:rsidR="00C948D9" w:rsidRPr="000A3688" w:rsidRDefault="00C948D9" w:rsidP="00C948D9">
      <w:pPr>
        <w:pStyle w:val="a3"/>
        <w:jc w:val="right"/>
      </w:pPr>
      <w:r w:rsidRPr="00C948D9">
        <w:rPr>
          <w:rFonts w:ascii="Times New Roman" w:hAnsi="Times New Roman" w:cs="Times New Roman"/>
          <w:sz w:val="24"/>
          <w:szCs w:val="24"/>
        </w:rPr>
        <w:t>«12» марта 2014г. № 5</w:t>
      </w:r>
      <w:bookmarkEnd w:id="0"/>
      <w:r w:rsidRPr="000A3688">
        <w:t xml:space="preserve">                            </w:t>
      </w:r>
      <w:r>
        <w:t xml:space="preserve">                             </w:t>
      </w:r>
    </w:p>
    <w:p w:rsidR="00C948D9" w:rsidRPr="000A3688" w:rsidRDefault="00C948D9" w:rsidP="00C948D9">
      <w:pPr>
        <w:pStyle w:val="Tabletitlecentered"/>
        <w:suppressAutoHyphens/>
        <w:spacing w:before="0"/>
        <w:rPr>
          <w:noProof/>
          <w:sz w:val="22"/>
          <w:szCs w:val="22"/>
        </w:rPr>
      </w:pPr>
      <w:r w:rsidRPr="000A3688">
        <w:rPr>
          <w:noProof/>
          <w:sz w:val="22"/>
          <w:szCs w:val="22"/>
        </w:rPr>
        <w:t>Перечнь информационных систем персональных данных,</w:t>
      </w:r>
    </w:p>
    <w:p w:rsidR="00C948D9" w:rsidRPr="000A3688" w:rsidRDefault="00C948D9" w:rsidP="00C948D9">
      <w:pPr>
        <w:pStyle w:val="Tabletitlecentered"/>
        <w:suppressAutoHyphens/>
        <w:spacing w:before="0"/>
        <w:rPr>
          <w:sz w:val="22"/>
          <w:szCs w:val="22"/>
        </w:rPr>
      </w:pPr>
      <w:r w:rsidRPr="000A3688">
        <w:rPr>
          <w:noProof/>
          <w:sz w:val="22"/>
          <w:szCs w:val="22"/>
        </w:rPr>
        <w:t xml:space="preserve"> обрабатываеемых персональных данных, </w:t>
      </w:r>
      <w:r w:rsidRPr="000A3688">
        <w:rPr>
          <w:sz w:val="22"/>
          <w:szCs w:val="22"/>
        </w:rPr>
        <w:t xml:space="preserve"> лиц, доступ которых </w:t>
      </w:r>
    </w:p>
    <w:p w:rsidR="00C948D9" w:rsidRPr="000A3688" w:rsidRDefault="00C948D9" w:rsidP="00C948D9">
      <w:pPr>
        <w:pStyle w:val="Tabletitlecentered"/>
        <w:suppressAutoHyphens/>
        <w:spacing w:before="0"/>
        <w:rPr>
          <w:sz w:val="22"/>
          <w:szCs w:val="22"/>
        </w:rPr>
      </w:pPr>
      <w:r w:rsidRPr="000A3688">
        <w:rPr>
          <w:sz w:val="22"/>
          <w:szCs w:val="22"/>
        </w:rPr>
        <w:t xml:space="preserve">к персональным данным </w:t>
      </w:r>
      <w:proofErr w:type="gramStart"/>
      <w:r w:rsidRPr="000A3688">
        <w:rPr>
          <w:sz w:val="22"/>
          <w:szCs w:val="22"/>
        </w:rPr>
        <w:t>необходим</w:t>
      </w:r>
      <w:proofErr w:type="gramEnd"/>
      <w:r w:rsidRPr="000A3688">
        <w:rPr>
          <w:sz w:val="22"/>
          <w:szCs w:val="22"/>
        </w:rPr>
        <w:t xml:space="preserve"> для выполнения ими служебных (трудовых) обязанностей, </w:t>
      </w:r>
    </w:p>
    <w:p w:rsidR="00C948D9" w:rsidRPr="000A3688" w:rsidRDefault="00C948D9" w:rsidP="00C948D9">
      <w:pPr>
        <w:pStyle w:val="Tabletitlecentered"/>
        <w:suppressAutoHyphens/>
        <w:spacing w:before="0"/>
        <w:rPr>
          <w:sz w:val="22"/>
          <w:szCs w:val="22"/>
        </w:rPr>
      </w:pPr>
      <w:r w:rsidRPr="000A3688">
        <w:rPr>
          <w:sz w:val="22"/>
          <w:szCs w:val="22"/>
        </w:rPr>
        <w:t>а также в связи с оказанием муниципальных услуг и осуществлением муниципальных  функций</w:t>
      </w:r>
    </w:p>
    <w:p w:rsidR="00C948D9" w:rsidRPr="000A3688" w:rsidRDefault="00C948D9" w:rsidP="00C948D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5"/>
        <w:gridCol w:w="4971"/>
        <w:gridCol w:w="1778"/>
        <w:gridCol w:w="2019"/>
        <w:gridCol w:w="2953"/>
      </w:tblGrid>
      <w:tr w:rsidR="00C948D9" w:rsidRPr="003E5A5A" w:rsidTr="00514B59">
        <w:tc>
          <w:tcPr>
            <w:tcW w:w="3111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Информационная система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  <w:tc>
          <w:tcPr>
            <w:tcW w:w="5097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Персональные данные</w:t>
            </w:r>
          </w:p>
        </w:tc>
        <w:tc>
          <w:tcPr>
            <w:tcW w:w="1800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Категория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  <w:tc>
          <w:tcPr>
            <w:tcW w:w="2048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№ помещения </w:t>
            </w:r>
          </w:p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с ИС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  <w:tc>
          <w:tcPr>
            <w:tcW w:w="3013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ФИО должностных лиц, имеющих доступ к ИС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</w:tr>
      <w:tr w:rsidR="00C948D9" w:rsidRPr="000A3688" w:rsidTr="00514B59">
        <w:tc>
          <w:tcPr>
            <w:tcW w:w="3111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«Кадры»</w:t>
            </w:r>
          </w:p>
        </w:tc>
        <w:tc>
          <w:tcPr>
            <w:tcW w:w="5097" w:type="dxa"/>
          </w:tcPr>
          <w:p w:rsidR="00C948D9" w:rsidRPr="000A3688" w:rsidRDefault="00C948D9" w:rsidP="00514B5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A3688">
              <w:rPr>
                <w:rFonts w:ascii="Times New Roman" w:hAnsi="Times New Roman"/>
              </w:rPr>
              <w:t>Фамилия, имя, отчество; адрес проживания и регистрации; телефон домашний и сотовый; семейное положение; паспортные данные; ИНН, страховое свидетельство; 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 данные паспорта и свидетельства о государственной регистрации актов гражданского состояния; информация трудовой книжки или документа, подтверждающего прохождение военной или иной службы;</w:t>
            </w:r>
            <w:proofErr w:type="gramEnd"/>
            <w:r w:rsidRPr="000A3688">
              <w:rPr>
                <w:rFonts w:ascii="Times New Roman" w:hAnsi="Times New Roman"/>
              </w:rPr>
              <w:t xml:space="preserve"> данные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 данные  распоряжения должностного лица органа местного самоуправления о назначении на </w:t>
            </w:r>
            <w:r w:rsidRPr="000A3688">
              <w:rPr>
                <w:rFonts w:ascii="Times New Roman" w:hAnsi="Times New Roman"/>
              </w:rPr>
              <w:lastRenderedPageBreak/>
              <w:t xml:space="preserve">должность муниципальной службы; данные документов воинского учета (для военнообязанных и лиц, подлежащих призыву на военную службу); данные  распоряжения должностного лица органа местного самоуправления  об освобождении муниципального служащего от замещаемой должности муниципальной службы, о прекращении трудового договора или его приостановлении; данные аттестационного листа муниципального служащего, прошедшего аттестацию, и отзыва об исполнении им должностных обязанностей за аттестационный период; </w:t>
            </w:r>
            <w:proofErr w:type="gramStart"/>
            <w:r w:rsidRPr="000A3688">
              <w:rPr>
                <w:rFonts w:ascii="Times New Roman" w:hAnsi="Times New Roman"/>
              </w:rPr>
              <w:t>данные  экзаменационного листа муниципального служащего и отзыва об уровне его знаний, навыков и умений (профессиональном уровне) и о возможности присвоения ему классного чина муниципальной службы; данные документов о присвоении муниципальному служащему классного чина муниципальной службы; данные  документов о включении муниципального служащего в кадровый резерв, а также об исключении его из кадрового резерва;</w:t>
            </w:r>
            <w:proofErr w:type="gramEnd"/>
          </w:p>
          <w:p w:rsidR="00C948D9" w:rsidRPr="000A3688" w:rsidRDefault="00C948D9" w:rsidP="00514B5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A3688">
              <w:rPr>
                <w:rFonts w:ascii="Times New Roman" w:hAnsi="Times New Roman"/>
              </w:rPr>
              <w:t xml:space="preserve">- данные  муниципального правового акта должностного лица органа местного самоуправления  о поощрении муниципального служащего, а также о наложении на него дисциплинарного взыскания до его снятия или отмены; данные  документов, связанных с оформлением допуска к сведениям, </w:t>
            </w:r>
            <w:r w:rsidRPr="000A3688">
              <w:rPr>
                <w:rFonts w:ascii="Times New Roman" w:hAnsi="Times New Roman"/>
              </w:rPr>
              <w:lastRenderedPageBreak/>
              <w:t>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      </w:r>
            <w:proofErr w:type="gramEnd"/>
            <w:r w:rsidRPr="000A3688">
              <w:rPr>
                <w:rFonts w:ascii="Times New Roman" w:hAnsi="Times New Roman"/>
              </w:rPr>
              <w:t xml:space="preserve"> сведения о доходах, имуществе и обязательствах имущественного характера муниципального служащего;  страховое свидетельство обязательного пенсионного страхования; ИНН; страховой медицинский полис обязательного медицинского страхования граждан;  медицинское заключение об отсутствии у гражданина заболевания, препятствующего поступлению на муниципальную службу или ее прохождению; сведения о доходах, имуществе и обязательствах имущественного характера.</w:t>
            </w:r>
          </w:p>
        </w:tc>
        <w:tc>
          <w:tcPr>
            <w:tcW w:w="1800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lastRenderedPageBreak/>
              <w:t>X</w:t>
            </w:r>
            <w:r w:rsidRPr="000A3688">
              <w:rPr>
                <w:rFonts w:ascii="Times New Roman" w:hAnsi="Times New Roman"/>
                <w:vertAlign w:val="subscript"/>
              </w:rPr>
              <w:t>ПДн</w:t>
            </w:r>
            <w:proofErr w:type="spellEnd"/>
            <w:proofErr w:type="gramStart"/>
            <w:r w:rsidRPr="000A3688">
              <w:rPr>
                <w:rFonts w:ascii="Times New Roman" w:hAnsi="Times New Roman"/>
                <w:vertAlign w:val="subscript"/>
              </w:rPr>
              <w:t xml:space="preserve"> </w:t>
            </w:r>
            <w:r w:rsidRPr="000A3688">
              <w:rPr>
                <w:rFonts w:ascii="Times New Roman" w:hAnsi="Times New Roman"/>
              </w:rPr>
              <w:t>:</w:t>
            </w:r>
            <w:proofErr w:type="gramEnd"/>
            <w:r w:rsidRPr="000A36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48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каб</w:t>
            </w:r>
            <w:proofErr w:type="spellEnd"/>
            <w:r w:rsidRPr="000A3688">
              <w:rPr>
                <w:rFonts w:ascii="Times New Roman" w:hAnsi="Times New Roman"/>
              </w:rPr>
              <w:t>. №___</w:t>
            </w:r>
          </w:p>
        </w:tc>
        <w:tc>
          <w:tcPr>
            <w:tcW w:w="3013" w:type="dxa"/>
          </w:tcPr>
          <w:p w:rsidR="00C948D9" w:rsidRPr="00905C1C" w:rsidRDefault="00C948D9" w:rsidP="0051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Утешева Г.И.</w:t>
            </w:r>
          </w:p>
        </w:tc>
      </w:tr>
      <w:tr w:rsidR="00C948D9" w:rsidRPr="003E5A5A" w:rsidTr="00514B59">
        <w:tc>
          <w:tcPr>
            <w:tcW w:w="3111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lastRenderedPageBreak/>
              <w:t>«МИСП»</w:t>
            </w:r>
          </w:p>
        </w:tc>
        <w:tc>
          <w:tcPr>
            <w:tcW w:w="5097" w:type="dxa"/>
          </w:tcPr>
          <w:p w:rsidR="00C948D9" w:rsidRPr="000A3688" w:rsidRDefault="00C948D9" w:rsidP="00514B59">
            <w:pPr>
              <w:jc w:val="both"/>
              <w:rPr>
                <w:rFonts w:ascii="Times New Roman" w:hAnsi="Times New Roman"/>
              </w:rPr>
            </w:pPr>
            <w:r w:rsidRPr="000A3688">
              <w:rPr>
                <w:rFonts w:ascii="Times New Roman" w:hAnsi="Times New Roman"/>
              </w:rPr>
              <w:t xml:space="preserve">Фамилия, имя, отчество; число, месяц, год рождения; Место рождения; Домашний адрес (адрес регистрации, фактического проживания);  Документ удостоверяющий личность (вид документа, серия, номер, кем </w:t>
            </w:r>
            <w:proofErr w:type="gramStart"/>
            <w:r w:rsidRPr="000A3688">
              <w:rPr>
                <w:rFonts w:ascii="Times New Roman" w:hAnsi="Times New Roman"/>
              </w:rPr>
              <w:t>и</w:t>
            </w:r>
            <w:proofErr w:type="gramEnd"/>
            <w:r w:rsidRPr="000A3688">
              <w:rPr>
                <w:rFonts w:ascii="Times New Roman" w:hAnsi="Times New Roman"/>
              </w:rPr>
              <w:t xml:space="preserve"> когда выдан); ИНН; Место регистрации; Пол.</w:t>
            </w:r>
          </w:p>
        </w:tc>
        <w:tc>
          <w:tcPr>
            <w:tcW w:w="1800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</w:p>
        </w:tc>
      </w:tr>
      <w:tr w:rsidR="00C948D9" w:rsidRPr="000A3688" w:rsidTr="00514B59">
        <w:tc>
          <w:tcPr>
            <w:tcW w:w="3111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«Система учёта муниципальных земельных ресурсов»</w:t>
            </w:r>
          </w:p>
        </w:tc>
        <w:tc>
          <w:tcPr>
            <w:tcW w:w="5097" w:type="dxa"/>
          </w:tcPr>
          <w:p w:rsidR="00C948D9" w:rsidRPr="000A3688" w:rsidRDefault="00C948D9" w:rsidP="00514B59">
            <w:pPr>
              <w:jc w:val="both"/>
              <w:rPr>
                <w:rFonts w:ascii="Times New Roman" w:hAnsi="Times New Roman"/>
              </w:rPr>
            </w:pPr>
            <w:r w:rsidRPr="000A3688">
              <w:rPr>
                <w:rFonts w:ascii="Times New Roman" w:hAnsi="Times New Roman"/>
              </w:rPr>
              <w:t xml:space="preserve">Фамилия, имя, отчество; число, месяц, год рождения; Место рождения; Домашний адрес (адрес регистрации, фактического проживания);  Документ удостоверяющий личность (вид документа, серия, номер, кем </w:t>
            </w:r>
            <w:proofErr w:type="gramStart"/>
            <w:r w:rsidRPr="000A3688">
              <w:rPr>
                <w:rFonts w:ascii="Times New Roman" w:hAnsi="Times New Roman"/>
              </w:rPr>
              <w:t>и</w:t>
            </w:r>
            <w:proofErr w:type="gramEnd"/>
            <w:r w:rsidRPr="000A3688">
              <w:rPr>
                <w:rFonts w:ascii="Times New Roman" w:hAnsi="Times New Roman"/>
              </w:rPr>
              <w:t xml:space="preserve"> когда выдан); ИНН; Место регистрации; Пол.</w:t>
            </w:r>
          </w:p>
        </w:tc>
        <w:tc>
          <w:tcPr>
            <w:tcW w:w="1800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X</w:t>
            </w:r>
            <w:r w:rsidRPr="000A3688">
              <w:rPr>
                <w:rFonts w:ascii="Times New Roman" w:hAnsi="Times New Roman"/>
                <w:vertAlign w:val="subscript"/>
              </w:rPr>
              <w:t>ПДн</w:t>
            </w:r>
            <w:proofErr w:type="spellEnd"/>
            <w:proofErr w:type="gramStart"/>
            <w:r w:rsidRPr="000A3688">
              <w:rPr>
                <w:rFonts w:ascii="Times New Roman" w:hAnsi="Times New Roman"/>
                <w:vertAlign w:val="subscript"/>
              </w:rPr>
              <w:t xml:space="preserve"> </w:t>
            </w:r>
            <w:r w:rsidRPr="000A3688">
              <w:rPr>
                <w:rFonts w:ascii="Times New Roman" w:hAnsi="Times New Roman"/>
              </w:rPr>
              <w:t>:</w:t>
            </w:r>
            <w:proofErr w:type="gramEnd"/>
            <w:r w:rsidRPr="000A36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48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каб</w:t>
            </w:r>
            <w:proofErr w:type="spellEnd"/>
            <w:r w:rsidRPr="000A3688">
              <w:rPr>
                <w:rFonts w:ascii="Times New Roman" w:hAnsi="Times New Roman"/>
              </w:rPr>
              <w:t>. № _</w:t>
            </w:r>
          </w:p>
        </w:tc>
        <w:tc>
          <w:tcPr>
            <w:tcW w:w="3013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Утешева Г.И.</w:t>
            </w:r>
          </w:p>
        </w:tc>
      </w:tr>
      <w:tr w:rsidR="00C948D9" w:rsidRPr="000A3688" w:rsidTr="00514B59">
        <w:tc>
          <w:tcPr>
            <w:tcW w:w="3111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«Обеспечение жильём»</w:t>
            </w:r>
          </w:p>
        </w:tc>
        <w:tc>
          <w:tcPr>
            <w:tcW w:w="5097" w:type="dxa"/>
          </w:tcPr>
          <w:p w:rsidR="00C948D9" w:rsidRPr="000A3688" w:rsidRDefault="00C948D9" w:rsidP="00514B59">
            <w:pPr>
              <w:jc w:val="both"/>
              <w:rPr>
                <w:rFonts w:ascii="Times New Roman" w:hAnsi="Times New Roman"/>
              </w:rPr>
            </w:pPr>
            <w:r w:rsidRPr="000A3688">
              <w:rPr>
                <w:rFonts w:ascii="Times New Roman" w:hAnsi="Times New Roman"/>
              </w:rPr>
              <w:t xml:space="preserve">Фамилия, имя, отчество; Число, месяц, год </w:t>
            </w:r>
            <w:r w:rsidRPr="000A3688">
              <w:rPr>
                <w:rFonts w:ascii="Times New Roman" w:hAnsi="Times New Roman"/>
              </w:rPr>
              <w:lastRenderedPageBreak/>
              <w:t>рождения;  Документ удостоверяющий личность (вид документа, серия, номер, кем и когда выдан); дата постановки на учёт; № учётного дела; ФИО членов семьи; родственные отношения; льготы, данные свидетельства о браке, мед</w:t>
            </w:r>
            <w:proofErr w:type="gramStart"/>
            <w:r w:rsidRPr="000A3688">
              <w:rPr>
                <w:rFonts w:ascii="Times New Roman" w:hAnsi="Times New Roman"/>
              </w:rPr>
              <w:t>.</w:t>
            </w:r>
            <w:proofErr w:type="gramEnd"/>
            <w:r w:rsidRPr="000A3688">
              <w:rPr>
                <w:rFonts w:ascii="Times New Roman" w:hAnsi="Times New Roman"/>
              </w:rPr>
              <w:t xml:space="preserve"> </w:t>
            </w:r>
            <w:proofErr w:type="gramStart"/>
            <w:r w:rsidRPr="000A3688">
              <w:rPr>
                <w:rFonts w:ascii="Times New Roman" w:hAnsi="Times New Roman"/>
              </w:rPr>
              <w:t>з</w:t>
            </w:r>
            <w:proofErr w:type="gramEnd"/>
            <w:r w:rsidRPr="000A3688">
              <w:rPr>
                <w:rFonts w:ascii="Times New Roman" w:hAnsi="Times New Roman"/>
              </w:rPr>
              <w:t xml:space="preserve">аключение. </w:t>
            </w:r>
          </w:p>
        </w:tc>
        <w:tc>
          <w:tcPr>
            <w:tcW w:w="1800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lastRenderedPageBreak/>
              <w:t>X</w:t>
            </w:r>
            <w:r w:rsidRPr="000A3688">
              <w:rPr>
                <w:rFonts w:ascii="Times New Roman" w:hAnsi="Times New Roman"/>
                <w:vertAlign w:val="subscript"/>
              </w:rPr>
              <w:t>ПДн</w:t>
            </w:r>
            <w:proofErr w:type="spellEnd"/>
            <w:proofErr w:type="gramStart"/>
            <w:r w:rsidRPr="000A3688">
              <w:rPr>
                <w:rFonts w:ascii="Times New Roman" w:hAnsi="Times New Roman"/>
                <w:vertAlign w:val="subscript"/>
              </w:rPr>
              <w:t xml:space="preserve"> </w:t>
            </w:r>
            <w:r w:rsidRPr="000A3688">
              <w:rPr>
                <w:rFonts w:ascii="Times New Roman" w:hAnsi="Times New Roman"/>
              </w:rPr>
              <w:t>:</w:t>
            </w:r>
            <w:proofErr w:type="gramEnd"/>
            <w:r w:rsidRPr="000A36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48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каб</w:t>
            </w:r>
            <w:proofErr w:type="spellEnd"/>
            <w:r w:rsidRPr="000A3688">
              <w:rPr>
                <w:rFonts w:ascii="Times New Roman" w:hAnsi="Times New Roman"/>
              </w:rPr>
              <w:t xml:space="preserve">. № </w:t>
            </w:r>
          </w:p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C948D9" w:rsidRPr="000A3688" w:rsidRDefault="00C948D9" w:rsidP="0051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Утешева Г.И.</w:t>
            </w:r>
          </w:p>
        </w:tc>
      </w:tr>
    </w:tbl>
    <w:p w:rsidR="00C948D9" w:rsidRDefault="00C948D9" w:rsidP="00C948D9"/>
    <w:sectPr w:rsidR="00C948D9" w:rsidSect="00C948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4"/>
    <w:rsid w:val="000E0623"/>
    <w:rsid w:val="00B70FF4"/>
    <w:rsid w:val="00C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8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948D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titlecentered">
    <w:name w:val="Table_title_centered"/>
    <w:basedOn w:val="a"/>
    <w:rsid w:val="00C948D9"/>
    <w:pPr>
      <w:spacing w:before="120"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948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8D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8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948D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titlecentered">
    <w:name w:val="Table_title_centered"/>
    <w:basedOn w:val="a"/>
    <w:rsid w:val="00C948D9"/>
    <w:pPr>
      <w:spacing w:before="120"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948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8D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2019-11-13T09:22:00Z</dcterms:created>
  <dcterms:modified xsi:type="dcterms:W3CDTF">2019-11-13T09:24:00Z</dcterms:modified>
</cp:coreProperties>
</file>