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35" w:rsidRDefault="004A4135" w:rsidP="004A4135">
      <w:pPr>
        <w:pStyle w:val="a3"/>
        <w:jc w:val="center"/>
      </w:pPr>
      <w:r>
        <w:t xml:space="preserve">СОВЕТ НАРОДНЫХ ДЕПУТАТОВ </w:t>
      </w:r>
    </w:p>
    <w:p w:rsidR="004A4135" w:rsidRDefault="004A4135" w:rsidP="004A4135">
      <w:pPr>
        <w:pStyle w:val="a3"/>
        <w:jc w:val="center"/>
      </w:pPr>
      <w:r>
        <w:t xml:space="preserve">НОВОМАКАРОВСКОГО СЕЛЬСКОГО ПОСЕЛЕНИЯ </w:t>
      </w:r>
    </w:p>
    <w:p w:rsidR="004A4135" w:rsidRDefault="004A4135" w:rsidP="004A4135">
      <w:pPr>
        <w:pStyle w:val="a3"/>
        <w:jc w:val="center"/>
      </w:pPr>
      <w:r>
        <w:t xml:space="preserve">ГРИБАНОВСКОГО МУНИЦИПАЛЬНОГО РАЙОНА </w:t>
      </w:r>
    </w:p>
    <w:p w:rsidR="004A4135" w:rsidRDefault="004A4135" w:rsidP="004A4135">
      <w:pPr>
        <w:pStyle w:val="a3"/>
        <w:jc w:val="center"/>
      </w:pPr>
      <w:r>
        <w:t xml:space="preserve">ВОРОНЕЖСКОЙ ОБЛАСТИ </w:t>
      </w:r>
    </w:p>
    <w:p w:rsidR="004A4135" w:rsidRDefault="004A4135" w:rsidP="004A4135">
      <w:pPr>
        <w:pStyle w:val="a3"/>
        <w:jc w:val="center"/>
      </w:pPr>
      <w:r>
        <w:t xml:space="preserve">  </w:t>
      </w:r>
    </w:p>
    <w:p w:rsidR="004A4135" w:rsidRDefault="004A4135" w:rsidP="004A4135">
      <w:pPr>
        <w:pStyle w:val="a3"/>
        <w:jc w:val="center"/>
      </w:pPr>
      <w:r>
        <w:t xml:space="preserve">   Р Е Ш Е Н И Е </w:t>
      </w:r>
    </w:p>
    <w:p w:rsidR="004A4135" w:rsidRDefault="004A4135" w:rsidP="004A4135">
      <w:pPr>
        <w:pStyle w:val="a3"/>
      </w:pPr>
      <w:r>
        <w:t xml:space="preserve">Об отчёте главы Новомакаровского сельского поселения о результатах своей деятельности, о результатах деятельности администрации Новомакаровского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Новомакаровского сельского поселения,  за 2017 год                  </w:t>
      </w:r>
    </w:p>
    <w:p w:rsidR="004A4135" w:rsidRDefault="004A4135" w:rsidP="004A4135">
      <w:pPr>
        <w:pStyle w:val="a3"/>
      </w:pPr>
      <w:r>
        <w:t xml:space="preserve">  </w:t>
      </w:r>
    </w:p>
    <w:p w:rsidR="004A4135" w:rsidRDefault="004A4135" w:rsidP="004A4135">
      <w:pPr>
        <w:pStyle w:val="a3"/>
      </w:pPr>
      <w:r>
        <w:t xml:space="preserve">В соответствии с Федеральным законом от 06.10.2003 № 131–ФЗ «Об общих принципах   организации   местного самоуправления в Российской Федерации»,  статьей 34 Устава Новомакаровского сельского поселения Совет народных депутатов </w:t>
      </w:r>
    </w:p>
    <w:p w:rsidR="004A4135" w:rsidRDefault="004A4135" w:rsidP="004A4135">
      <w:pPr>
        <w:pStyle w:val="a3"/>
      </w:pPr>
      <w:r>
        <w:t xml:space="preserve">  </w:t>
      </w:r>
    </w:p>
    <w:p w:rsidR="004A4135" w:rsidRDefault="004A4135" w:rsidP="004A4135">
      <w:pPr>
        <w:pStyle w:val="a3"/>
        <w:jc w:val="center"/>
      </w:pPr>
      <w:r>
        <w:t xml:space="preserve">Р Е Ш И Л: </w:t>
      </w:r>
    </w:p>
    <w:p w:rsidR="004A4135" w:rsidRDefault="004A4135" w:rsidP="004A4135">
      <w:pPr>
        <w:pStyle w:val="a3"/>
        <w:jc w:val="center"/>
      </w:pPr>
      <w:r>
        <w:t xml:space="preserve">  </w:t>
      </w:r>
    </w:p>
    <w:p w:rsidR="004A4135" w:rsidRDefault="004A4135" w:rsidP="004A4135">
      <w:pPr>
        <w:pStyle w:val="a3"/>
      </w:pPr>
      <w:r>
        <w:t xml:space="preserve">1. Отчет главы Новомакаровского сельского поселения о результатах своей деятельности, о результатах деятельности администрации Новомакаровского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Новомакаровского сельского поселения, за 2017 год признать удовлетворительным. </w:t>
      </w:r>
    </w:p>
    <w:p w:rsidR="004A4135" w:rsidRDefault="004A4135" w:rsidP="004A4135">
      <w:pPr>
        <w:pStyle w:val="a3"/>
      </w:pPr>
      <w:r>
        <w:t xml:space="preserve">  </w:t>
      </w:r>
    </w:p>
    <w:p w:rsidR="004A4135" w:rsidRDefault="004A4135" w:rsidP="004A4135">
      <w:pPr>
        <w:pStyle w:val="a3"/>
      </w:pPr>
      <w:r>
        <w:t xml:space="preserve">  </w:t>
      </w:r>
    </w:p>
    <w:p w:rsidR="004A4135" w:rsidRDefault="004A4135" w:rsidP="004A4135">
      <w:pPr>
        <w:pStyle w:val="a3"/>
      </w:pPr>
      <w:r>
        <w:t xml:space="preserve">  </w:t>
      </w:r>
    </w:p>
    <w:p w:rsidR="004A4135" w:rsidRDefault="004A4135" w:rsidP="004A4135">
      <w:pPr>
        <w:pStyle w:val="a3"/>
      </w:pPr>
      <w:r>
        <w:t xml:space="preserve">Глава Новомакаровского </w:t>
      </w:r>
    </w:p>
    <w:p w:rsidR="004A4135" w:rsidRDefault="004A4135" w:rsidP="004A4135">
      <w:pPr>
        <w:pStyle w:val="a3"/>
      </w:pPr>
      <w:r>
        <w:t xml:space="preserve">сельского поселения                                                                         И.Н.Тарасов </w:t>
      </w:r>
    </w:p>
    <w:p w:rsidR="004A4135" w:rsidRDefault="004A4135" w:rsidP="004A4135">
      <w:pPr>
        <w:pStyle w:val="a3"/>
      </w:pPr>
      <w:r>
        <w:t xml:space="preserve">  </w:t>
      </w:r>
    </w:p>
    <w:p w:rsidR="004A4135" w:rsidRDefault="004A4135" w:rsidP="004A4135">
      <w:pPr>
        <w:pStyle w:val="a3"/>
      </w:pPr>
      <w:r>
        <w:t xml:space="preserve">  </w:t>
      </w:r>
    </w:p>
    <w:p w:rsidR="004A4135" w:rsidRDefault="004A4135" w:rsidP="004A4135">
      <w:pPr>
        <w:pStyle w:val="a3"/>
      </w:pPr>
      <w:r>
        <w:t xml:space="preserve">от 07.02.2018 г. № 137 </w:t>
      </w:r>
    </w:p>
    <w:p w:rsidR="004A4135" w:rsidRDefault="004A4135" w:rsidP="004A4135">
      <w:pPr>
        <w:pStyle w:val="a3"/>
      </w:pPr>
      <w:r>
        <w:lastRenderedPageBreak/>
        <w:t xml:space="preserve">с. Новомакарово </w:t>
      </w:r>
    </w:p>
    <w:p w:rsidR="004A4135" w:rsidRDefault="004A4135" w:rsidP="004A4135">
      <w:pPr>
        <w:pStyle w:val="a3"/>
      </w:pPr>
      <w:r>
        <w:t xml:space="preserve">  </w:t>
      </w:r>
    </w:p>
    <w:p w:rsidR="004A4135" w:rsidRDefault="004A4135" w:rsidP="004A4135">
      <w:pPr>
        <w:pStyle w:val="a3"/>
      </w:pPr>
      <w:r>
        <w:t xml:space="preserve">  </w:t>
      </w:r>
    </w:p>
    <w:p w:rsidR="004A4135" w:rsidRDefault="004A4135" w:rsidP="004A4135">
      <w:pPr>
        <w:pStyle w:val="a3"/>
        <w:jc w:val="right"/>
      </w:pPr>
      <w:r>
        <w:t xml:space="preserve">Приложение </w:t>
      </w:r>
    </w:p>
    <w:p w:rsidR="004A4135" w:rsidRDefault="004A4135" w:rsidP="004A4135">
      <w:pPr>
        <w:pStyle w:val="a3"/>
        <w:jc w:val="right"/>
      </w:pPr>
      <w:r>
        <w:t xml:space="preserve">к решению Совета народных депутатов </w:t>
      </w:r>
    </w:p>
    <w:p w:rsidR="004A4135" w:rsidRDefault="004A4135" w:rsidP="004A4135">
      <w:pPr>
        <w:pStyle w:val="a3"/>
        <w:jc w:val="right"/>
      </w:pPr>
      <w:r>
        <w:t xml:space="preserve">Новомакаровского сельского поселения </w:t>
      </w:r>
    </w:p>
    <w:p w:rsidR="004A4135" w:rsidRDefault="004A4135" w:rsidP="004A4135">
      <w:pPr>
        <w:pStyle w:val="a3"/>
        <w:jc w:val="center"/>
      </w:pPr>
      <w:r>
        <w:t xml:space="preserve">                                                                                                                    от  07.02.2018 г. № 137 </w:t>
      </w:r>
    </w:p>
    <w:p w:rsidR="004A4135" w:rsidRDefault="004A4135" w:rsidP="004A4135">
      <w:pPr>
        <w:pStyle w:val="a3"/>
      </w:pPr>
      <w:r>
        <w:t xml:space="preserve">  </w:t>
      </w:r>
    </w:p>
    <w:p w:rsidR="004A4135" w:rsidRDefault="004A4135" w:rsidP="004A4135">
      <w:pPr>
        <w:pStyle w:val="a3"/>
        <w:jc w:val="center"/>
      </w:pPr>
      <w:r>
        <w:t xml:space="preserve">Отчёт главы Новомакаровского сельского поселения о результатах своей деятельности, о результатах деятельности администрации Новомакаровского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Новомакаровского сельского поселения, за 2017 год </w:t>
      </w:r>
    </w:p>
    <w:p w:rsidR="004A4135" w:rsidRDefault="004A4135" w:rsidP="004A4135">
      <w:pPr>
        <w:pStyle w:val="a3"/>
      </w:pPr>
      <w:r>
        <w:t xml:space="preserve">  </w:t>
      </w:r>
    </w:p>
    <w:p w:rsidR="004A4135" w:rsidRDefault="004A4135" w:rsidP="004A4135">
      <w:pPr>
        <w:pStyle w:val="a3"/>
      </w:pPr>
      <w:r>
        <w:t xml:space="preserve">Добрый день, уважаемые депутаты и присутствующие! </w:t>
      </w:r>
    </w:p>
    <w:p w:rsidR="004A4135" w:rsidRDefault="004A4135" w:rsidP="004A4135">
      <w:pPr>
        <w:pStyle w:val="a3"/>
      </w:pPr>
      <w:r>
        <w:t xml:space="preserve"> Я, Тарасов Иван Николаевич, являясь  главой Новомакаровского сельского поселения, представляю  отчёт о проделанной работе администрации сельского поселения по социально-экономическому развитию Новомакаровского сельского поселения Грибановского муниципального района  Воронежской области за  2017 год. </w:t>
      </w:r>
    </w:p>
    <w:p w:rsidR="004A4135" w:rsidRDefault="004A4135" w:rsidP="004A4135">
      <w:pPr>
        <w:pStyle w:val="a3"/>
      </w:pPr>
      <w:r>
        <w:t xml:space="preserve">Вся работа Совета народных депутатов Новомакаровского сельского поселения,  администрации сельского поселения осуществлялась в соответствии со 131 Федеральным Законом «Об общих принципах организации местного самоуправления в Российской Федерации» и Уставом  Новомакаровского сельского поселения. Проведено 11 заседаний Совета народных депутатов Новомакаровского сельского поселения. Принято: постановлений – 45, распоряжений – 39(по личному составу -17, постоянного хранения -22), решений СНД – 53. Выдано 316 справок, совершено 74 нотариальных действий. </w:t>
      </w:r>
    </w:p>
    <w:p w:rsidR="004A4135" w:rsidRDefault="004A4135" w:rsidP="004A4135">
      <w:pPr>
        <w:pStyle w:val="a3"/>
      </w:pPr>
      <w:r>
        <w:t xml:space="preserve">Хочу начать с общей информации о сельском поселении. </w:t>
      </w:r>
    </w:p>
    <w:p w:rsidR="004A4135" w:rsidRDefault="004A4135" w:rsidP="004A4135">
      <w:pPr>
        <w:pStyle w:val="a3"/>
      </w:pPr>
      <w:r>
        <w:t xml:space="preserve">Общая площадь поселения составляет 5,7 тыс. га. В состав поселения входит два населённых пункта: с. Новомакарово, п. Новая Жизнь. </w:t>
      </w:r>
    </w:p>
    <w:p w:rsidR="004A4135" w:rsidRDefault="004A4135" w:rsidP="004A4135">
      <w:pPr>
        <w:pStyle w:val="a3"/>
      </w:pPr>
      <w:r>
        <w:t xml:space="preserve">          Численность нашего населения на 01.01.2018 года составила 559 человек: в т. ч. мужчин - 228, в т. ч. младше трудоспособного возраста – 58, из них в возрасте до 6 лет – 28, в т. ч. трудоспособного возраста – 208, в т. ч. старше трудоспособного возраста  - 293,  пенсионеров - 310. Родилось в 2017 году 3 детей, умерло 19 человек. Число прибывших – 12 человек, число выбывших – 12 человек. </w:t>
      </w:r>
    </w:p>
    <w:p w:rsidR="004A4135" w:rsidRDefault="004A4135" w:rsidP="004A4135">
      <w:pPr>
        <w:pStyle w:val="a3"/>
      </w:pPr>
      <w:r>
        <w:lastRenderedPageBreak/>
        <w:t xml:space="preserve">В марте 2013 года в наше село пришло голубое топливо.  За четыре года из 308 домовладений подключились к газовому отоплению 165. В 2017 году 3 домовладения  проводили предварительную работу по подготовке к газификации. </w:t>
      </w:r>
    </w:p>
    <w:p w:rsidR="004A4135" w:rsidRDefault="004A4135" w:rsidP="004A4135">
      <w:pPr>
        <w:pStyle w:val="a3"/>
      </w:pPr>
      <w:r>
        <w:t xml:space="preserve">На территории поселения расположены и функционируют учреждения и  организации. Несколько слов о каждой. </w:t>
      </w:r>
    </w:p>
    <w:p w:rsidR="004A4135" w:rsidRDefault="004A4135" w:rsidP="004A4135">
      <w:pPr>
        <w:pStyle w:val="a3"/>
      </w:pPr>
      <w:r>
        <w:t xml:space="preserve"> МКОУ Новомакаровская ООШ включает в себя детсадовскую группу (в школе  обучаются 17 учащихся, детей детсадовского возраста – 11 человек). Дети получают полноценное горячее питание. В 2017 году по программе софинансирования 50х50 (средства администрации Грибановского муниципального района, спонсорская помощь ООО «Харвест», ИП К(Ф)Х «Гребёнкин А. В.», ИП К(Ф)Х «Чепилевич А. П.») в детском садике отремонтирована котельная, вырыт колодец, куплены игрушки для детей.                                                                                                                                                                                                                                                                                                                                                                                                                                                                                                                                                                                                                                                                                                                                                                                                                                                                                                                                                                                                                                                                                                                                                                                                                                                                                                        МКУК Новомакаровского сельского поселения «ЦДИ» в 2017 году вошёл в областную программу на капитальный ремонт танцевального зала. Надеемся получить и освоить денежные средства в 2018 году. Для Дома культуры сельская администрация купила компьютер, модем для выхода в Интернет, цветной принтер, отремонтировала порог здания. </w:t>
      </w:r>
    </w:p>
    <w:p w:rsidR="004A4135" w:rsidRDefault="004A4135" w:rsidP="004A4135">
      <w:pPr>
        <w:pStyle w:val="a3"/>
      </w:pPr>
      <w:r>
        <w:t xml:space="preserve">  Фельдшерско-акушерский пункт и почтовое отделение связи функционируют в штатном режиме. Работает сельская библиотека – книжный фонд составляет 11000 экземпляров. На территории поселения находятся 5 магазинов, 4 - магазины продовольственных товаров, 1 – продажа промышленных товаров, а также переносной лоток ИП «Хаустова С. А.». Кроме того, обслуживает население ИП «Утешева Н. И.». Машина с хлебобулочными изделиями и другими продуктами три раза в неделю следует по маршруту, согласованному с администрацией. </w:t>
      </w:r>
    </w:p>
    <w:p w:rsidR="004A4135" w:rsidRDefault="004A4135" w:rsidP="004A4135">
      <w:pPr>
        <w:pStyle w:val="a3"/>
      </w:pPr>
      <w:r>
        <w:t xml:space="preserve">На территории поселения действует часовня в честь архистратига Михаила. Спонсорскую помощь, чтобы утеплить полы в часовне, оказали ИП «Гребёнкин А. В.» и ИП «Чепилевич А. П.».    </w:t>
      </w:r>
    </w:p>
    <w:p w:rsidR="004A4135" w:rsidRDefault="004A4135" w:rsidP="004A4135">
      <w:pPr>
        <w:pStyle w:val="a3"/>
      </w:pPr>
      <w:r>
        <w:t xml:space="preserve">Благодаря целенаправленной работе главы поселения и депутатов произошли большие позитивные изменения в банковском обслуживании населения. В течение 2017 года каждую неделю по средам в селе работал банковский «Мобильный офис». </w:t>
      </w:r>
    </w:p>
    <w:p w:rsidR="004A4135" w:rsidRDefault="004A4135" w:rsidP="004A4135">
      <w:pPr>
        <w:pStyle w:val="a3"/>
      </w:pPr>
      <w:r>
        <w:t xml:space="preserve">Земля - основное средство производства, поэтому вопрос эффективного использования земли остаётся одним из самых актуальных в работе администрации села.  В настоящее время практически все земли в поселении распределены, обрабатываются и дают хороший урожай.  Паевые земли арендует крупное хозяйство ООО «Харвест», в пользование которого находится 1766 га пашни, и ИП «Гребёнкин А. В.», который  обрабатывает 573 га пашни, а также около 120га обрабатывают другие фермеры. Арендаторы полностью расплачиваются с пайщиками. Арендная плата за пай – 1 тонна зерна и 50кг сахара. </w:t>
      </w:r>
    </w:p>
    <w:p w:rsidR="004A4135" w:rsidRDefault="004A4135" w:rsidP="004A4135">
      <w:pPr>
        <w:pStyle w:val="a3"/>
      </w:pPr>
      <w:r>
        <w:lastRenderedPageBreak/>
        <w:t xml:space="preserve">Основным направлением работы администрации было и остаётся формирование, утверждение, исполнение бюджета поселения и контроль его использования. Все средства бюджета идут на исполнение социально значимых вопросов, таких как: выплата заработной платы, отопление, ремонт администрации, содержание подведомственных территорий (окашивание улиц и расчистка дорог, содержание кладбищ, памятников, подвоз песка, уборка и вывоз мусора), освещение улиц. И вот как раз над этими вопросами: как пополнить бюджет, своевременно получить налоги и направить их на наиболее необходимые для всего населения мероприятия - и работала администрация поселения. </w:t>
      </w:r>
    </w:p>
    <w:p w:rsidR="004A4135" w:rsidRDefault="004A4135" w:rsidP="004A4135">
      <w:pPr>
        <w:pStyle w:val="a3"/>
      </w:pPr>
      <w:r>
        <w:t xml:space="preserve">Ежегодно подводятся итоги показателей по оценке эффективности развития поселений. В феврале 2017 года были подведены итоги за 2016 год. Наше Новомакаровское поселение заняло 2-е место среди поселений своей группы и по рейтингу заняло 2-е место среди 16 поселений Грибановского муниципального района. </w:t>
      </w:r>
    </w:p>
    <w:p w:rsidR="004A4135" w:rsidRDefault="004A4135" w:rsidP="004A4135">
      <w:pPr>
        <w:pStyle w:val="a3"/>
      </w:pPr>
      <w:r>
        <w:t xml:space="preserve">По формированию и исполнению бюджета в соответствии с бюджетным законодательством хочу сообщить следующую информацию: </w:t>
      </w:r>
    </w:p>
    <w:p w:rsidR="004A4135" w:rsidRDefault="004A4135" w:rsidP="004A4135">
      <w:pPr>
        <w:pStyle w:val="a3"/>
      </w:pPr>
      <w:r>
        <w:t xml:space="preserve">В 2017 году бюджет Новомакаровского сельского поселения составил 3650,2тыс.руб (в 2016году - 3639,9 тыс. руб.) и  сложился из: </w:t>
      </w:r>
    </w:p>
    <w:p w:rsidR="004A4135" w:rsidRDefault="004A4135" w:rsidP="004A4135">
      <w:pPr>
        <w:pStyle w:val="a3"/>
      </w:pPr>
      <w:r>
        <w:t xml:space="preserve">налога на доходы физических лиц -95,7т. руб., план выполнен на 100%. </w:t>
      </w:r>
    </w:p>
    <w:p w:rsidR="004A4135" w:rsidRDefault="004A4135" w:rsidP="004A4135">
      <w:pPr>
        <w:pStyle w:val="a3"/>
      </w:pPr>
      <w:r>
        <w:t xml:space="preserve">Налог на имущество физических лиц - план – 16,5т. руб., исполнено 16,5т. руб. . – 100%. </w:t>
      </w:r>
    </w:p>
    <w:p w:rsidR="004A4135" w:rsidRDefault="004A4135" w:rsidP="004A4135">
      <w:pPr>
        <w:pStyle w:val="a3"/>
      </w:pPr>
      <w:r>
        <w:t xml:space="preserve">Земельный налог – план 1066,4т. руб, исполнено 1066,4т. руб.(в 2016году- 931,4т. руб.) -100 % </w:t>
      </w:r>
    </w:p>
    <w:p w:rsidR="004A4135" w:rsidRDefault="004A4135" w:rsidP="004A4135">
      <w:pPr>
        <w:pStyle w:val="a3"/>
      </w:pPr>
      <w:r>
        <w:t xml:space="preserve">План по сбору арендной платы выполнен на 100%, фактически собрано 506,4 т. руб. (в 2016 году - 506,4т. руб.) </w:t>
      </w:r>
    </w:p>
    <w:p w:rsidR="004A4135" w:rsidRDefault="004A4135" w:rsidP="004A4135">
      <w:pPr>
        <w:pStyle w:val="a3"/>
      </w:pPr>
      <w:r>
        <w:t xml:space="preserve">Единый с/налог – план - 20,3т. руб., исполнено 20,3т. руб. -100%. Госпошлина – план 16,3т.руб., исполнено – 16,3т. руб. -100%. </w:t>
      </w:r>
    </w:p>
    <w:p w:rsidR="004A4135" w:rsidRDefault="004A4135" w:rsidP="004A4135">
      <w:pPr>
        <w:pStyle w:val="a3"/>
      </w:pPr>
      <w:r>
        <w:t xml:space="preserve">Безвозмездные поступления -1854,5т.руб. </w:t>
      </w:r>
    </w:p>
    <w:p w:rsidR="004A4135" w:rsidRDefault="004A4135" w:rsidP="004A4135">
      <w:pPr>
        <w:pStyle w:val="a3"/>
      </w:pPr>
      <w:r>
        <w:t xml:space="preserve">В т.ч -.дотации на выравнивание бюджетной обеспеченности – 313,0т. руб. </w:t>
      </w:r>
    </w:p>
    <w:p w:rsidR="004A4135" w:rsidRDefault="004A4135" w:rsidP="004A4135">
      <w:pPr>
        <w:pStyle w:val="a3"/>
      </w:pPr>
      <w:r>
        <w:t xml:space="preserve">          - дотации бюджетам   муниципальных образований -  807,9т.руб.(в 2016 году -1588,2т.руб.). </w:t>
      </w:r>
    </w:p>
    <w:p w:rsidR="004A4135" w:rsidRDefault="004A4135" w:rsidP="004A4135">
      <w:pPr>
        <w:pStyle w:val="a3"/>
      </w:pPr>
      <w:r>
        <w:t xml:space="preserve">Субвенции на ВУС – 68,3 т. руб. </w:t>
      </w:r>
    </w:p>
    <w:p w:rsidR="004A4135" w:rsidRDefault="004A4135" w:rsidP="004A4135">
      <w:pPr>
        <w:pStyle w:val="a3"/>
      </w:pPr>
      <w:r>
        <w:t xml:space="preserve">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составила 61,1%, а в 2016году - 51,1%. </w:t>
      </w:r>
    </w:p>
    <w:p w:rsidR="004A4135" w:rsidRDefault="004A4135" w:rsidP="004A4135">
      <w:pPr>
        <w:pStyle w:val="a3"/>
      </w:pPr>
      <w:r>
        <w:t xml:space="preserve">          Отношение показателей уточнённого плана по налоговым и неналоговым доходам поселения к показателям первоначального плана. Значение показателя за 2017 год – 134,7%, а в 2016 году - 209,4%.  </w:t>
      </w:r>
    </w:p>
    <w:p w:rsidR="004A4135" w:rsidRDefault="004A4135" w:rsidP="004A4135">
      <w:pPr>
        <w:pStyle w:val="a3"/>
      </w:pPr>
      <w:r>
        <w:lastRenderedPageBreak/>
        <w:t xml:space="preserve"> На официальном сайте администрации муниципального образования своевременно размещены проект решения о бюджете, решение об утверждении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w:t>
      </w:r>
    </w:p>
    <w:p w:rsidR="004A4135" w:rsidRDefault="004A4135" w:rsidP="004A4135">
      <w:pPr>
        <w:pStyle w:val="a3"/>
      </w:pPr>
      <w:r>
        <w:t xml:space="preserve">         Удельный вес недоимки по земельному налогу на 1 января 2017 года составил 2,5%,  при плане 0,8 %.(на 1 января 2016г. -2,5%), однако земельный налог выполнен на 100%. Недоимка по данному виду налога возросла в связи с тем, что в земельном кадастре произвели переоценку земельных участков Новомакаровского сельского поселения. </w:t>
      </w:r>
    </w:p>
    <w:p w:rsidR="004A4135" w:rsidRDefault="004A4135" w:rsidP="004A4135">
      <w:pPr>
        <w:pStyle w:val="a3"/>
      </w:pPr>
      <w:r>
        <w:t xml:space="preserve">         Удельный   вес недоимки по налогу на имущество физических лиц составил 283% (в 2016 году - 130,2%) , при том, что налог на имущество выполнен на 100%, хотя показатель не выполнен. Недоимка увеличилась в результате задолженности за Вишневским И. А. в сумме 43,6 т. руб. (бывшее здание кафе «Дубрава»). ИФНС №3 по Воронежской области с помощью судебных приставов не изъяла денежные средства в пользу зачисления налога на имущество Вишневскому И. А. для погашения недоимки.    </w:t>
      </w:r>
    </w:p>
    <w:p w:rsidR="004A4135" w:rsidRDefault="004A4135" w:rsidP="004A4135">
      <w:pPr>
        <w:pStyle w:val="a3"/>
      </w:pPr>
      <w:r>
        <w:t xml:space="preserve">         Администрация поселения соблюдает все нормативы по формированию расходов на оплату труда (с начислениями). Эту работу осуществляет бухгалтер О. А. Ельчанинова. </w:t>
      </w:r>
    </w:p>
    <w:p w:rsidR="004A4135" w:rsidRDefault="004A4135" w:rsidP="004A4135">
      <w:pPr>
        <w:pStyle w:val="a3"/>
      </w:pPr>
      <w:r>
        <w:t xml:space="preserve">         К концу 2017 года показатель по уличному освещению достиг 61% при плане 48%(факт 2016г - 43%). За счёт средств местного бюджета установлено в 2017 году 9 светильников уличного освещения, отремонтировано 6 светильников.                                                                                                            </w:t>
      </w:r>
    </w:p>
    <w:p w:rsidR="004A4135" w:rsidRDefault="004A4135" w:rsidP="004A4135">
      <w:pPr>
        <w:pStyle w:val="a3"/>
      </w:pPr>
      <w:r>
        <w:t xml:space="preserve">         Обустроено одно место массового отдыха в поселении. За счёт местного бюджета построена детская площадка (факт 2016г. – 1 место обустроено). </w:t>
      </w:r>
    </w:p>
    <w:p w:rsidR="004A4135" w:rsidRDefault="004A4135" w:rsidP="004A4135">
      <w:pPr>
        <w:pStyle w:val="a3"/>
      </w:pPr>
      <w:r>
        <w:t xml:space="preserve">         Администрация сельского поселения предоставляет в администрацию района отчётность с соблюдением сроков и качества. В этом заслуга заместителя главы администрации Новомакаровского сельского поселения Г. И. Утешевой.                                                                                                                                                         </w:t>
      </w:r>
    </w:p>
    <w:p w:rsidR="004A4135" w:rsidRDefault="004A4135" w:rsidP="004A4135">
      <w:pPr>
        <w:pStyle w:val="a3"/>
      </w:pPr>
      <w:r>
        <w:t xml:space="preserve">         Доля расходов бюджета поселения на содержание органов местного самоуправления в 2017 году составила 53,2% при плане 64,2(факт 2016г.-45,5%). Показатель не выполнен по объективной причине. Структурным подразделением администрации поселения является только МКУК «ЦДИ», траты на содержание которого не могли превысить расходы на содержание органа местного самоуправления. </w:t>
      </w:r>
    </w:p>
    <w:p w:rsidR="004A4135" w:rsidRDefault="004A4135" w:rsidP="004A4135">
      <w:pPr>
        <w:pStyle w:val="a3"/>
      </w:pPr>
      <w:r>
        <w:t xml:space="preserve">         Администрация поселения продолжила участие, заранее подав необходимые документы, в программе по осуществлению ремонта МКУК Новомакаровского сельского поселения «ЦДИ», но финансирования в 2017 году не было. </w:t>
      </w:r>
    </w:p>
    <w:p w:rsidR="004A4135" w:rsidRDefault="004A4135" w:rsidP="004A4135">
      <w:pPr>
        <w:pStyle w:val="a3"/>
      </w:pPr>
      <w:r>
        <w:t xml:space="preserve">         Жалоб от населения в районную администрацию и правительство Воронежской области на исполнение полномочий главы поселения, нашедших своё подтверждение, не поступало. </w:t>
      </w:r>
    </w:p>
    <w:p w:rsidR="004A4135" w:rsidRDefault="004A4135" w:rsidP="004A4135">
      <w:pPr>
        <w:pStyle w:val="a3"/>
      </w:pPr>
      <w:r>
        <w:lastRenderedPageBreak/>
        <w:t xml:space="preserve">         Главой поселения было представлено 12 материалов, но административной комиссией района составлено 9 протоколов. Во избежание конфликтных ситуаций не было составлено 3 протокола. </w:t>
      </w:r>
    </w:p>
    <w:p w:rsidR="004A4135" w:rsidRDefault="004A4135" w:rsidP="004A4135">
      <w:pPr>
        <w:pStyle w:val="a3"/>
      </w:pPr>
      <w:r>
        <w:t xml:space="preserve">         Ведётся необходимая работа по готовности муниципального образования к выполнению задач по защите населения и территорий от ЧС природного техногенного характера в рамках своих полномочий. </w:t>
      </w:r>
    </w:p>
    <w:p w:rsidR="004A4135" w:rsidRDefault="004A4135" w:rsidP="004A4135">
      <w:pPr>
        <w:pStyle w:val="a3"/>
      </w:pPr>
      <w:r>
        <w:t xml:space="preserve">        Спортивная команда поселения задействована в большей части районных спортивно - массовых мероприятий. Занимала призовые места по лёгкой атлетике, лыжам. В состав команды «Учитель» Листопадовского образовательного округа входят наши учителя Е. А. Морозов и Н. Я. Волкодавов, которые являются постоянными участниками районных спортивных мероприятий. Команда ветеранов поселения в составе Печёнкина А. С., Савенкова Н. В., Савенкова В. В. заняла 3-е место в районе по спортивному многоборью. За период 2017 года поселением было организовано 5 спортивных мероприятий. </w:t>
      </w:r>
    </w:p>
    <w:p w:rsidR="004A4135" w:rsidRDefault="004A4135" w:rsidP="004A4135">
      <w:pPr>
        <w:pStyle w:val="a3"/>
      </w:pPr>
      <w:r>
        <w:t xml:space="preserve">        В 2017 году администрация принимала участие в конкурсе лучшее муниципальное образование в номинации «Лучшая муниципальная практика благоустройства сельских населённых пунктов», но результативного места не заняла. </w:t>
      </w:r>
    </w:p>
    <w:p w:rsidR="004A4135" w:rsidRDefault="004A4135" w:rsidP="004A4135">
      <w:pPr>
        <w:pStyle w:val="a3"/>
      </w:pPr>
      <w:r>
        <w:t xml:space="preserve">   На территории нашего поселения организован системный сбор и вывоз твёрдых коммунальных отходов. Заключен договор на безвозмездной основе на сбор и вывоз твёрдых коммунальных отходов с ООО «Харвест». В течение года 15 и 30 числа каждого месяца организован сбор и вывоз мусора и отходов со всех улиц села. </w:t>
      </w:r>
    </w:p>
    <w:p w:rsidR="004A4135" w:rsidRDefault="004A4135" w:rsidP="004A4135">
      <w:pPr>
        <w:pStyle w:val="a3"/>
      </w:pPr>
      <w:r>
        <w:t xml:space="preserve"> Администрация работает в тесном контакте с  сельскохозяйственными организациями в решении многих социальных вопросов поселения. Показатель не выполнен из-за высоких требований в соотношении единиц измерения:  руб./га пашни. </w:t>
      </w:r>
    </w:p>
    <w:p w:rsidR="004A4135" w:rsidRDefault="004A4135" w:rsidP="004A4135">
      <w:pPr>
        <w:pStyle w:val="a3"/>
      </w:pPr>
      <w:r>
        <w:t xml:space="preserve">  Доля работающих инвалидов трудоспособного возраста в общем числе инвалидов трудоспособного возраста – 37,5% (факт 2016г. -31,25%). </w:t>
      </w:r>
    </w:p>
    <w:p w:rsidR="004A4135" w:rsidRDefault="004A4135" w:rsidP="004A4135">
      <w:pPr>
        <w:pStyle w:val="a3"/>
      </w:pPr>
      <w:r>
        <w:t xml:space="preserve">  Администрацией обеспечены первичные меры пожарной безопасности в границах населённых пунктов поселения. На территории поселения у местных фермеров  Гребёнкина А. В. и Косинова С. А. имеются пожарные машины, а у ООО «Харвест» - «ЗИЛ-130» с бочкой, помпой и шлангом.  Заключено соглашение с Листопадовской пожарной частью. </w:t>
      </w:r>
    </w:p>
    <w:p w:rsidR="004A4135" w:rsidRDefault="004A4135" w:rsidP="004A4135">
      <w:pPr>
        <w:pStyle w:val="a3"/>
      </w:pPr>
      <w:r>
        <w:t xml:space="preserve"> Снижение недоимки по местным налогам и сборам, зачисляемым в бюджет поселения, составило -27,5%. </w:t>
      </w:r>
    </w:p>
    <w:p w:rsidR="004A4135" w:rsidRDefault="004A4135" w:rsidP="004A4135">
      <w:pPr>
        <w:pStyle w:val="a3"/>
      </w:pPr>
      <w:r>
        <w:t xml:space="preserve"> Доля населения, принявшего участие в выполнении нормативов испытаний(тестов) Всероссийского физкультурно-спортивного комплекса «Готов к труду и обороне» (ГТО), в общей численности населения в 2017 году при плане 2,8% составила 3%.  </w:t>
      </w:r>
    </w:p>
    <w:p w:rsidR="004A4135" w:rsidRDefault="004A4135" w:rsidP="004A4135">
      <w:pPr>
        <w:pStyle w:val="a3"/>
      </w:pPr>
      <w:r>
        <w:t xml:space="preserve"> Площадь территории, пройденной возгораниями (сухая растительность и мусор), в расчёте на 10 тыс. га территории поселения составила 0,523 га (факт 2016г. - 0,56га). Показатель не выполнен. Хочется выразить слова благодарности фермерам Косинову С. А. и Гребёнкину А. В., выделявшим пожарные машины для тушения пожаров. Администрация для благоустройства территории поселения и предотвращения возгорания сухой растительности купила косилку КРН -2.1. Фермером Гребёнкиным А. В. дважды </w:t>
      </w:r>
      <w:r>
        <w:lastRenderedPageBreak/>
        <w:t xml:space="preserve">окашивались улицы и переулки села Новомакарова и посёлка Новая Жизнь, а также территории вокруг двух кладбищ. </w:t>
      </w:r>
    </w:p>
    <w:p w:rsidR="004A4135" w:rsidRDefault="004A4135" w:rsidP="004A4135">
      <w:pPr>
        <w:pStyle w:val="a3"/>
      </w:pPr>
      <w:r>
        <w:t xml:space="preserve">           ТОС «Новомакаровская община» на реализацию проекта «Ремонт памятника воинам-односельчанам, погибшим в годы ВОВ», который успешно реализован, из областного бюджета получил 97тысяч рублей. Самым активным тосовцем был Гредасов А. В.. Большую помощь в ремонте памятника оказали техникой и людьми ИП « Гребёнкин А. В.» и ИП  «Гребёнкин С. В.». </w:t>
      </w:r>
    </w:p>
    <w:p w:rsidR="004A4135" w:rsidRDefault="004A4135" w:rsidP="004A4135">
      <w:pPr>
        <w:pStyle w:val="a3"/>
      </w:pPr>
      <w:r>
        <w:t xml:space="preserve">           Целенаправленно ведётся работа ВУС. Её добросовестно выполняет заместитель главы Новомакаровского сельского поселения Галина Ивановна Утешева. Приобретено всё необходимое для работы штаба оповещения. В конкурсе работников ВУС в 2017 году Новомакаровское сельское поселение заняло 1-е место. </w:t>
      </w:r>
    </w:p>
    <w:p w:rsidR="004A4135" w:rsidRDefault="004A4135" w:rsidP="004A4135">
      <w:pPr>
        <w:pStyle w:val="a3"/>
      </w:pPr>
      <w:r>
        <w:t xml:space="preserve">          Благодаря помощи администрации Грибановского муниципального района из областного бюджета выделено 586 тысяч рублей на благоустройство улицы Первомайской села Новомакарова – отсыпано щебнем 324 метра дороги. </w:t>
      </w:r>
    </w:p>
    <w:p w:rsidR="004A4135" w:rsidRDefault="004A4135" w:rsidP="004A4135">
      <w:pPr>
        <w:pStyle w:val="a3"/>
      </w:pPr>
      <w:r>
        <w:t xml:space="preserve">Администрацией поселения земли двух памятников в центре села оформлены и поставлены на кадастровый учёт. Администрацией ежедневно ведётся приём граждан по личным вопросам.  В 2017 году поступило 149 устных и 7 письменных обращений. Полученные обращения затрагивают следующие вопросы: земельные вопросы, получение субсидий, оформление льгот, торговля, освещение улиц, благоустройство и другие. На все обращения граждан даны ответы своевременно и по существу.                                       </w:t>
      </w:r>
    </w:p>
    <w:p w:rsidR="004A4135" w:rsidRDefault="004A4135" w:rsidP="004A4135">
      <w:pPr>
        <w:pStyle w:val="a3"/>
      </w:pPr>
      <w:r>
        <w:t xml:space="preserve">           Особое внимание администрация Новомакаровского сельского поселения уделяет престарелым жителям и инвалидам. Оказывается помощь в оформлении документации  в оформлении и получении «зелёнок» на домовладения,  земельные участки, в перерегистрации льгот, оформлении ежемесячной денежной компенсации на оплату жилищно-коммунальных услуг, покупка лекарств в аптеке. Для удобств жителей администрация села взяла на себя работу доставлять копии квитанций об оплате за газ и свет в Грибановское управление социальной защиты. На территории поселения проводятся периодически субботники с привлечением сотрудников организаций, а также местного населения. </w:t>
      </w:r>
    </w:p>
    <w:p w:rsidR="004A4135" w:rsidRDefault="004A4135" w:rsidP="004A4135">
      <w:pPr>
        <w:pStyle w:val="a3"/>
      </w:pPr>
      <w:r>
        <w:t xml:space="preserve">           В 2017 году, в Год экологии, проведена огромная работа по продолжению наведения порядка и благоустройству территории, ликвидации несанкционированных свалок, наведении порядка на свалке «Дуга», а также благоустройство двух кладбищ. Бульдозер выделяло ООО «Харвест», технику на субботники всегда выделяли ИП «Гребёнкин А. В.» ИП «Гребёнкин С. В.», Новокщёнов С. В. (1 раз), Новокщёнов А. В. (1 раз). Косинов С. А. (1 раз), Шатов В. В. (1 раз). </w:t>
      </w:r>
    </w:p>
    <w:p w:rsidR="004A4135" w:rsidRDefault="004A4135" w:rsidP="004A4135">
      <w:pPr>
        <w:pStyle w:val="a3"/>
      </w:pPr>
      <w:r>
        <w:t xml:space="preserve">В 2017 году обито металлопрофилем здание администрации Новомакаровского сельского поселения, вставлены пластиковые окна. </w:t>
      </w:r>
    </w:p>
    <w:p w:rsidR="004A4135" w:rsidRDefault="004A4135" w:rsidP="004A4135">
      <w:pPr>
        <w:pStyle w:val="a3"/>
      </w:pPr>
      <w:r>
        <w:t xml:space="preserve">          Работы по благоустройству и озеленению на территории поселения проходили в течение года. Это и уход за зелёными насаждениями, удаление сухостойных деревьев, обрезка кустарников, разбивка и уход за цветниками.  Постоянно проводилась обрезка и побелка деревьев, побелка бордюров. В 2017 году в рамках Всероссийской акции «Лес Победы» высажено 150 дубов вдоль берега р. Елань (сохранилось 120 штук). 16 берёз около памятника односельчанам, погибшим в годы Великой Отечественной войны (сохранились все). </w:t>
      </w:r>
    </w:p>
    <w:p w:rsidR="004A4135" w:rsidRDefault="004A4135" w:rsidP="004A4135">
      <w:pPr>
        <w:pStyle w:val="a3"/>
      </w:pPr>
      <w:r>
        <w:lastRenderedPageBreak/>
        <w:t xml:space="preserve">         Необходимо отметить серьёзное отношение администрации поселения к чистке дорог от снега. Протяжённость дорог общего пользования местного значения – 4,3км. Уже который год подряд дороги чистит на безвозмездной основе фермер А. В. Гребёнкин. Второй год подряд помощь в этом вопросе также оказывает ООО «Харвест». </w:t>
      </w:r>
    </w:p>
    <w:p w:rsidR="004A4135" w:rsidRDefault="004A4135" w:rsidP="004A4135">
      <w:pPr>
        <w:pStyle w:val="a3"/>
      </w:pPr>
      <w:r>
        <w:t xml:space="preserve">          Подводя итоги сказанному, могу уверенно сказать, что в жизни нашего поселения происходят позитивные изменения, и жители замечают это. Делаем всё, что в наших силах, а также хочу отметить, что работа администрации по решению вопросов местного значения поселения в отчётном году осуществлялась во взаимодействии с депутатами Совета народных депутатов поселения, администрацией  Грибановского муниципального района и различными районными организациями и службами, жителями, руководителями организаций, расположенных на территории поселения, ООО «Харвест», местными фермерами и индивидуальными предпринимателями. Огромное всем спасибо за сотрудничество, надеюсь на его плодотворное продолжение. </w:t>
      </w:r>
    </w:p>
    <w:p w:rsidR="004A4135" w:rsidRDefault="004A4135" w:rsidP="004A4135">
      <w:pPr>
        <w:pStyle w:val="a3"/>
      </w:pPr>
      <w:r>
        <w:t xml:space="preserve">           В 2018 году запланировано при содействии районной администрации отсыпать щебнем улицу Ленина и улицу Первомайскую до конца. Нам необходимо сделать съезды к улицам Ленина и Первомайской. Нужный материал имеется. Надеюсь на помощь в этом вопросе местных фермеров, предпринимателей и жителей села. ТОС должен выступить с новыми инициативами. Необходимо благоустроить детскую площадку. Будет продолжена работа по уличному освещению. Также будем своевременно решать возникающие вопросы и проблемы. </w:t>
      </w:r>
    </w:p>
    <w:p w:rsidR="004A4135" w:rsidRDefault="004A4135" w:rsidP="004A4135">
      <w:pPr>
        <w:pStyle w:val="a3"/>
      </w:pPr>
      <w:r>
        <w:t xml:space="preserve">Уважаемые депутаты! Постоянная, совместная работа с администрацией Грибановского района позволяет нашему поселению добиться положительных результатов для социально - экономического развития Новомакаровского сельского поселения. В дальнейшем мы также нацелены на положительную динамику развития нашего села. </w:t>
      </w:r>
    </w:p>
    <w:p w:rsidR="004A4135" w:rsidRDefault="004A4135" w:rsidP="004A4135">
      <w:pPr>
        <w:pStyle w:val="a3"/>
      </w:pPr>
      <w:r>
        <w:t xml:space="preserve">Прошу Вас в ходе обсуждения моего доклада давать оценку работы администрации в отчётном периоде. </w:t>
      </w:r>
    </w:p>
    <w:p w:rsidR="004A4135" w:rsidRDefault="004A4135" w:rsidP="004A4135">
      <w:pPr>
        <w:pStyle w:val="a3"/>
      </w:pPr>
      <w:r>
        <w:t xml:space="preserve">         Спасибо за внимание.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78"/>
    <w:rsid w:val="000012F5"/>
    <w:rsid w:val="00005B8C"/>
    <w:rsid w:val="00005C20"/>
    <w:rsid w:val="00010D72"/>
    <w:rsid w:val="000113CC"/>
    <w:rsid w:val="00011529"/>
    <w:rsid w:val="00011CC4"/>
    <w:rsid w:val="000408C7"/>
    <w:rsid w:val="000432F1"/>
    <w:rsid w:val="00074C81"/>
    <w:rsid w:val="000754F3"/>
    <w:rsid w:val="00076078"/>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135"/>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1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1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3105</Words>
  <Characters>17703</Characters>
  <Application>Microsoft Office Word</Application>
  <DocSecurity>0</DocSecurity>
  <Lines>147</Lines>
  <Paragraphs>41</Paragraphs>
  <ScaleCrop>false</ScaleCrop>
  <Company>SPecialiST RePack</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2018-04-27T15:58:00Z</dcterms:created>
  <dcterms:modified xsi:type="dcterms:W3CDTF">2018-04-27T15:59:00Z</dcterms:modified>
</cp:coreProperties>
</file>