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1F" w:rsidRDefault="0028461F" w:rsidP="0028461F">
      <w:pPr>
        <w:ind w:firstLine="709"/>
        <w:jc w:val="right"/>
        <w:rPr>
          <w:rFonts w:ascii="Times New Roman" w:hAnsi="Times New Roman"/>
          <w:b/>
          <w:sz w:val="28"/>
          <w:szCs w:val="28"/>
        </w:rPr>
      </w:pPr>
      <w:bookmarkStart w:id="0" w:name="Par35"/>
      <w:bookmarkEnd w:id="0"/>
      <w:r>
        <w:rPr>
          <w:rFonts w:ascii="Times New Roman" w:hAnsi="Times New Roman"/>
          <w:b/>
          <w:sz w:val="28"/>
          <w:szCs w:val="28"/>
        </w:rPr>
        <w:t>Проект</w:t>
      </w: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АДМИНИСТРАТИВНЫЙ РЕГЛАМЕНТ</w:t>
      </w: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 xml:space="preserve">АДМИНИСТРАЦИИ </w:t>
      </w:r>
      <w:r w:rsidR="00DD30A4" w:rsidRPr="0020080C">
        <w:rPr>
          <w:rFonts w:ascii="Times New Roman" w:hAnsi="Times New Roman"/>
          <w:b/>
          <w:sz w:val="28"/>
          <w:szCs w:val="28"/>
        </w:rPr>
        <w:t>НОВО</w:t>
      </w:r>
      <w:r w:rsidR="00E26E1A">
        <w:rPr>
          <w:rFonts w:ascii="Times New Roman" w:hAnsi="Times New Roman"/>
          <w:b/>
          <w:sz w:val="28"/>
          <w:szCs w:val="28"/>
        </w:rPr>
        <w:t>МАКАРОВСКОГО</w:t>
      </w:r>
      <w:r w:rsidRPr="0020080C">
        <w:rPr>
          <w:rFonts w:ascii="Times New Roman" w:hAnsi="Times New Roman"/>
          <w:b/>
          <w:sz w:val="28"/>
          <w:szCs w:val="28"/>
        </w:rPr>
        <w:t xml:space="preserve"> СЕЛЬСКОГО ПОСЕЛЕНИЯ ГРИБАНОВСКОГО МУНИЦИПАЛЬНОГО РАЙОНА ВОРОНЕЖСКОЙ ОБЛАСТИ</w:t>
      </w: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ПО ПРЕДОСТАВЛЕНИЮ МУНИЦИПАЛЬНОЙ УСЛУГИ</w:t>
      </w:r>
    </w:p>
    <w:p w:rsidR="006B27EC" w:rsidRPr="0020080C" w:rsidRDefault="006B27EC" w:rsidP="006B27EC">
      <w:pPr>
        <w:ind w:firstLine="709"/>
        <w:jc w:val="center"/>
        <w:rPr>
          <w:rFonts w:ascii="Times New Roman" w:hAnsi="Times New Roman"/>
          <w:b/>
          <w:bCs/>
          <w:sz w:val="28"/>
          <w:szCs w:val="28"/>
        </w:rPr>
      </w:pPr>
      <w:r w:rsidRPr="0020080C">
        <w:rPr>
          <w:rFonts w:ascii="Times New Roman" w:hAnsi="Times New Roman"/>
          <w:b/>
          <w:sz w:val="28"/>
          <w:szCs w:val="28"/>
        </w:rPr>
        <w:t xml:space="preserve">«УСТАНОВЛЕНИЕ СЕРВИТУТА В </w:t>
      </w:r>
      <w:proofErr w:type="gramStart"/>
      <w:r w:rsidRPr="0020080C">
        <w:rPr>
          <w:rFonts w:ascii="Times New Roman" w:hAnsi="Times New Roman"/>
          <w:b/>
          <w:sz w:val="28"/>
          <w:szCs w:val="28"/>
        </w:rPr>
        <w:t>ОТНОШЕНИИ</w:t>
      </w:r>
      <w:proofErr w:type="gramEnd"/>
      <w:r w:rsidRPr="0020080C">
        <w:rPr>
          <w:rFonts w:ascii="Times New Roman" w:hAnsi="Times New Roman"/>
          <w:b/>
          <w:sz w:val="28"/>
          <w:szCs w:val="28"/>
        </w:rPr>
        <w:t xml:space="preserve"> ЗЕМЕЛЬНОГО УЧАСТКА, НАХОДЯЩЕГОСЯ В МУНИЦИПАЛЬНОЙ СОБСТВЕННОСТИ»</w:t>
      </w:r>
    </w:p>
    <w:p w:rsidR="00EF5709" w:rsidRPr="0020080C" w:rsidRDefault="00EF5709" w:rsidP="006B27EC">
      <w:pPr>
        <w:autoSpaceDE w:val="0"/>
        <w:autoSpaceDN w:val="0"/>
        <w:adjustRightInd w:val="0"/>
        <w:ind w:firstLine="709"/>
        <w:jc w:val="left"/>
        <w:rPr>
          <w:rFonts w:ascii="Times New Roman" w:eastAsia="Calibri" w:hAnsi="Times New Roman"/>
          <w:b/>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E26E1A">
      <w:pPr>
        <w:autoSpaceDE w:val="0"/>
        <w:autoSpaceDN w:val="0"/>
        <w:adjustRightInd w:val="0"/>
        <w:ind w:firstLine="709"/>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r w:rsidR="00E26E1A">
        <w:rPr>
          <w:rFonts w:ascii="Times New Roman" w:eastAsia="Calibri" w:hAnsi="Times New Roman"/>
          <w:bCs/>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r w:rsidR="00DD30A4">
        <w:rPr>
          <w:rFonts w:ascii="Times New Roman" w:eastAsia="Calibri" w:hAnsi="Times New Roman"/>
          <w:sz w:val="28"/>
          <w:szCs w:val="28"/>
        </w:rPr>
        <w:t>Ново</w:t>
      </w:r>
      <w:r w:rsidR="00E26E1A">
        <w:rPr>
          <w:rFonts w:ascii="Times New Roman" w:eastAsia="Calibri" w:hAnsi="Times New Roman"/>
          <w:sz w:val="28"/>
          <w:szCs w:val="28"/>
        </w:rPr>
        <w:t>макаровского</w:t>
      </w:r>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w:t>
      </w:r>
      <w:proofErr w:type="gramEnd"/>
      <w:r w:rsidRPr="008A2837">
        <w:rPr>
          <w:rFonts w:ascii="Times New Roman" w:eastAsia="Calibri" w:hAnsi="Times New Roman"/>
          <w:sz w:val="28"/>
          <w:szCs w:val="28"/>
        </w:rPr>
        <w:t xml:space="preserve">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E26E1A">
        <w:rPr>
          <w:rFonts w:ascii="Times New Roman" w:eastAsia="Calibri" w:hAnsi="Times New Roman"/>
          <w:sz w:val="28"/>
          <w:szCs w:val="28"/>
        </w:rPr>
        <w:t>Новомакаровского</w:t>
      </w:r>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1.3.1. Орган, предоставляющий муниципальную услугу, - администрация </w:t>
      </w:r>
      <w:r w:rsidR="00E26E1A">
        <w:rPr>
          <w:rFonts w:ascii="Times New Roman" w:eastAsia="Calibri" w:hAnsi="Times New Roman"/>
          <w:sz w:val="28"/>
          <w:szCs w:val="28"/>
        </w:rPr>
        <w:t xml:space="preserve">Новомакаровского </w:t>
      </w:r>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МФЦ приводятся в приложении </w:t>
      </w:r>
      <w:r w:rsidR="00E26E1A">
        <w:rPr>
          <w:rFonts w:ascii="Times New Roman" w:eastAsia="Calibri" w:hAnsi="Times New Roman"/>
          <w:sz w:val="28"/>
          <w:szCs w:val="28"/>
        </w:rPr>
        <w:t>№</w:t>
      </w:r>
      <w:r w:rsidRPr="008A2837">
        <w:rPr>
          <w:rFonts w:ascii="Times New Roman" w:eastAsia="Calibri" w:hAnsi="Times New Roman"/>
          <w:sz w:val="28"/>
          <w:szCs w:val="28"/>
        </w:rPr>
        <w:t xml:space="preserve"> 1 к настоящему Административному регламенту и размещаются:</w:t>
      </w:r>
    </w:p>
    <w:p w:rsidR="006E7133" w:rsidRPr="00E26E1A" w:rsidRDefault="00E26E1A" w:rsidP="006E7133">
      <w:pPr>
        <w:spacing w:after="160" w:line="256" w:lineRule="auto"/>
        <w:ind w:firstLine="0"/>
        <w:jc w:val="left"/>
        <w:rPr>
          <w:rFonts w:ascii="Times New Roman" w:hAnsi="Times New Roman"/>
          <w:b/>
          <w:bCs/>
          <w:color w:val="000000"/>
          <w:sz w:val="28"/>
          <w:szCs w:val="28"/>
          <w:u w:val="single"/>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Pr>
          <w:rFonts w:ascii="Times New Roman" w:eastAsia="Calibri" w:hAnsi="Times New Roman"/>
          <w:sz w:val="28"/>
          <w:szCs w:val="28"/>
        </w:rPr>
        <w:t>в сети Интернет (</w:t>
      </w:r>
      <w:r w:rsidRPr="00E26E1A">
        <w:rPr>
          <w:rFonts w:ascii="Times New Roman" w:hAnsi="Times New Roman"/>
          <w:sz w:val="28"/>
          <w:szCs w:val="28"/>
        </w:rPr>
        <w:t>novomakarovo-grib.ru</w:t>
      </w:r>
      <w:r w:rsidR="006E7133" w:rsidRPr="006E7133">
        <w:rPr>
          <w:rFonts w:ascii="Times New Roman" w:eastAsia="Calibri" w:hAnsi="Times New Roman"/>
          <w:sz w:val="28"/>
          <w:szCs w:val="28"/>
          <w:lang w:eastAsia="en-US"/>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МФЦ, на Портале Воронежской области в сети Интернет, на Едином портале </w:t>
      </w:r>
      <w:r w:rsidRPr="008A2837">
        <w:rPr>
          <w:rFonts w:ascii="Times New Roman" w:eastAsia="Calibri" w:hAnsi="Times New Roman"/>
          <w:sz w:val="28"/>
          <w:szCs w:val="28"/>
        </w:rPr>
        <w:lastRenderedPageBreak/>
        <w:t>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lastRenderedPageBreak/>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r w:rsidR="00E26E1A">
        <w:rPr>
          <w:rFonts w:ascii="Times New Roman" w:eastAsia="Calibri" w:hAnsi="Times New Roman"/>
          <w:sz w:val="28"/>
          <w:szCs w:val="28"/>
        </w:rPr>
        <w:t xml:space="preserve">Новомакаровского </w:t>
      </w:r>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w:t>
      </w:r>
      <w:r w:rsidR="00DD30A4" w:rsidRPr="00DD30A4">
        <w:rPr>
          <w:rFonts w:ascii="Times New Roman" w:eastAsia="Calibri" w:hAnsi="Times New Roman"/>
          <w:sz w:val="28"/>
          <w:szCs w:val="28"/>
        </w:rPr>
        <w:t xml:space="preserve"> </w:t>
      </w:r>
      <w:r w:rsidR="00E26E1A">
        <w:rPr>
          <w:rFonts w:ascii="Times New Roman" w:eastAsia="Calibri" w:hAnsi="Times New Roman"/>
          <w:sz w:val="28"/>
          <w:szCs w:val="28"/>
        </w:rPr>
        <w:t xml:space="preserve">Новомакаровского </w:t>
      </w:r>
      <w:r w:rsidR="00DD30A4" w:rsidRPr="008A2837">
        <w:rPr>
          <w:rFonts w:ascii="Times New Roman"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E26E1A" w:rsidRDefault="00EF5709" w:rsidP="00E26E1A">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Срок, в </w:t>
      </w:r>
      <w:proofErr w:type="gramStart"/>
      <w:r w:rsidRPr="008A2837">
        <w:rPr>
          <w:rFonts w:ascii="Times New Roman" w:eastAsia="Calibri" w:hAnsi="Times New Roman"/>
          <w:sz w:val="28"/>
          <w:szCs w:val="28"/>
        </w:rPr>
        <w:t>течение</w:t>
      </w:r>
      <w:proofErr w:type="gramEnd"/>
      <w:r w:rsidRPr="008A2837">
        <w:rPr>
          <w:rFonts w:ascii="Times New Roman" w:eastAsia="Calibri" w:hAnsi="Times New Roman"/>
          <w:sz w:val="28"/>
          <w:szCs w:val="28"/>
        </w:rPr>
        <w:t xml:space="preserve">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A2837">
        <w:rPr>
          <w:rFonts w:ascii="Times New Roman" w:eastAsia="Calibri" w:hAnsi="Times New Roman"/>
          <w:sz w:val="28"/>
          <w:szCs w:val="28"/>
        </w:rPr>
        <w:lastRenderedPageBreak/>
        <w:t>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w:t>
      </w:r>
      <w:proofErr w:type="gramStart"/>
      <w:r w:rsidRPr="008A2837">
        <w:rPr>
          <w:rFonts w:ascii="Times New Roman" w:eastAsia="Calibri" w:hAnsi="Times New Roman"/>
          <w:sz w:val="28"/>
          <w:szCs w:val="28"/>
        </w:rPr>
        <w:t>утвержден</w:t>
      </w:r>
      <w:proofErr w:type="gramEnd"/>
      <w:r w:rsidRPr="008A2837">
        <w:rPr>
          <w:rFonts w:ascii="Times New Roman" w:eastAsia="Calibri" w:hAnsi="Times New Roman"/>
          <w:sz w:val="28"/>
          <w:szCs w:val="28"/>
        </w:rPr>
        <w:t xml:space="preserve"> решением </w:t>
      </w:r>
      <w:r w:rsidR="00A210D7">
        <w:rPr>
          <w:rFonts w:ascii="Times New Roman" w:eastAsia="Calibri" w:hAnsi="Times New Roman"/>
          <w:sz w:val="28"/>
          <w:szCs w:val="28"/>
        </w:rPr>
        <w:t xml:space="preserve">СНД </w:t>
      </w:r>
      <w:r w:rsidR="00E26E1A">
        <w:rPr>
          <w:rFonts w:ascii="Times New Roman" w:eastAsia="Calibri" w:hAnsi="Times New Roman"/>
          <w:sz w:val="28"/>
          <w:szCs w:val="28"/>
        </w:rPr>
        <w:t xml:space="preserve">Новомакаровского </w:t>
      </w:r>
      <w:r w:rsidR="00E7448C">
        <w:rPr>
          <w:rFonts w:ascii="Times New Roman" w:eastAsia="Calibri" w:hAnsi="Times New Roman"/>
          <w:sz w:val="28"/>
          <w:szCs w:val="28"/>
        </w:rPr>
        <w:t xml:space="preserve"> </w:t>
      </w:r>
      <w:r w:rsidR="000D4924" w:rsidRPr="008A2837">
        <w:rPr>
          <w:rFonts w:ascii="Times New Roman" w:eastAsia="Calibri" w:hAnsi="Times New Roman"/>
          <w:sz w:val="28"/>
          <w:szCs w:val="28"/>
        </w:rPr>
        <w:t>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26E1A">
        <w:rPr>
          <w:rFonts w:ascii="Times New Roman" w:hAnsi="Times New Roman"/>
          <w:sz w:val="28"/>
          <w:szCs w:val="28"/>
        </w:rPr>
        <w:t xml:space="preserve">Новомакаровского </w:t>
      </w:r>
      <w:r w:rsidR="00E7448C">
        <w:rPr>
          <w:rFonts w:ascii="Times New Roman" w:hAnsi="Times New Roman"/>
          <w:sz w:val="28"/>
          <w:szCs w:val="28"/>
        </w:rPr>
        <w:t xml:space="preserve"> </w:t>
      </w:r>
      <w:r w:rsidR="000D4924"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lastRenderedPageBreak/>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E7448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2.9. Размер платы, взимаемой с заявителя при предоставлении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E26E1A" w:rsidP="00E7448C">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sz w:val="28"/>
          <w:szCs w:val="28"/>
        </w:rPr>
        <w:t xml:space="preserve">Новомакаровского </w:t>
      </w:r>
      <w:r w:rsidR="00FC11C4" w:rsidRPr="008A2837">
        <w:rPr>
          <w:rFonts w:ascii="Times New Roman" w:eastAsia="Calibri" w:hAnsi="Times New Roman"/>
          <w:bCs/>
          <w:sz w:val="28"/>
          <w:szCs w:val="28"/>
        </w:rPr>
        <w:t xml:space="preserve"> сельского поселения</w:t>
      </w:r>
    </w:p>
    <w:p w:rsidR="00EF5709" w:rsidRPr="008A2837" w:rsidRDefault="00EF5709" w:rsidP="00E7448C">
      <w:pPr>
        <w:autoSpaceDE w:val="0"/>
        <w:autoSpaceDN w:val="0"/>
        <w:adjustRightInd w:val="0"/>
        <w:ind w:firstLine="709"/>
        <w:jc w:val="center"/>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w:t>
      </w:r>
      <w:r w:rsidRPr="008A2837">
        <w:rPr>
          <w:rFonts w:ascii="Times New Roman" w:eastAsia="Calibri" w:hAnsi="Times New Roman"/>
          <w:sz w:val="28"/>
          <w:szCs w:val="28"/>
        </w:rPr>
        <w:lastRenderedPageBreak/>
        <w:t xml:space="preserve">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3.2.7. Результатом административной процедуры является прием и регистрация заявления и комплекта документов, выдача расписки в получении </w:t>
      </w:r>
      <w:r w:rsidRPr="008A2837">
        <w:rPr>
          <w:rFonts w:ascii="Times New Roman" w:eastAsia="Calibri" w:hAnsi="Times New Roman"/>
          <w:sz w:val="28"/>
          <w:szCs w:val="28"/>
        </w:rPr>
        <w:lastRenderedPageBreak/>
        <w:t>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E26E1A">
        <w:rPr>
          <w:rFonts w:ascii="Times New Roman" w:eastAsia="Calibri" w:hAnsi="Times New Roman"/>
          <w:sz w:val="28"/>
          <w:szCs w:val="28"/>
        </w:rPr>
        <w:t xml:space="preserve">Новомакаровского </w:t>
      </w:r>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w:t>
      </w:r>
      <w:r w:rsidRPr="008A2837">
        <w:rPr>
          <w:rFonts w:ascii="Times New Roman" w:eastAsia="Calibri" w:hAnsi="Times New Roman"/>
          <w:sz w:val="28"/>
          <w:szCs w:val="28"/>
        </w:rPr>
        <w:lastRenderedPageBreak/>
        <w:t>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w:t>
      </w:r>
      <w:proofErr w:type="gramStart"/>
      <w:r w:rsidRPr="008A2837">
        <w:rPr>
          <w:rFonts w:ascii="Times New Roman" w:eastAsia="Calibri" w:hAnsi="Times New Roman"/>
          <w:sz w:val="28"/>
          <w:szCs w:val="28"/>
        </w:rPr>
        <w:t>направлены</w:t>
      </w:r>
      <w:proofErr w:type="gramEnd"/>
      <w:r w:rsidRPr="008A2837">
        <w:rPr>
          <w:rFonts w:ascii="Times New Roman" w:eastAsia="Calibri" w:hAnsi="Times New Roman"/>
          <w:sz w:val="28"/>
          <w:szCs w:val="28"/>
        </w:rPr>
        <w:t xml:space="preserve">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lastRenderedPageBreak/>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D0151">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w:t>
      </w:r>
      <w:r w:rsidRPr="00BD0151">
        <w:rPr>
          <w:rFonts w:ascii="Times New Roman" w:hAnsi="Times New Roman"/>
          <w:sz w:val="28"/>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BD0151">
        <w:rPr>
          <w:rFonts w:ascii="Times New Roman" w:hAnsi="Times New Roman"/>
          <w:sz w:val="28"/>
          <w:szCs w:val="28"/>
        </w:rPr>
        <w:lastRenderedPageBreak/>
        <w:t>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w:t>
      </w:r>
      <w:r w:rsidRPr="00BD0151">
        <w:rPr>
          <w:rFonts w:ascii="Times New Roman" w:hAnsi="Times New Roman"/>
          <w:sz w:val="28"/>
          <w:szCs w:val="28"/>
        </w:rPr>
        <w:lastRenderedPageBreak/>
        <w:t>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w:t>
      </w:r>
      <w:proofErr w:type="gramStart"/>
      <w:r w:rsidRPr="00BD0151">
        <w:rPr>
          <w:rFonts w:ascii="Times New Roman" w:hAnsi="Times New Roman"/>
          <w:sz w:val="28"/>
          <w:szCs w:val="28"/>
        </w:rPr>
        <w:t>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w:t>
      </w:r>
      <w:proofErr w:type="gramStart"/>
      <w:r w:rsidRPr="00BD0151">
        <w:rPr>
          <w:rFonts w:ascii="Times New Roman" w:hAnsi="Times New Roman"/>
          <w:sz w:val="28"/>
          <w:szCs w:val="28"/>
        </w:rPr>
        <w:t>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рассмотрения жалобы 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0E03C4" w:rsidP="000E03C4">
      <w:pPr>
        <w:widowControl w:val="0"/>
        <w:autoSpaceDE w:val="0"/>
        <w:autoSpaceDN w:val="0"/>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r w:rsidR="00E26E1A">
        <w:rPr>
          <w:rFonts w:ascii="Times New Roman" w:eastAsia="Calibri" w:hAnsi="Times New Roman"/>
          <w:sz w:val="28"/>
          <w:szCs w:val="28"/>
        </w:rPr>
        <w:t xml:space="preserve">Новомакаровского </w:t>
      </w:r>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sidR="00DD30A4">
        <w:rPr>
          <w:rFonts w:ascii="Times New Roman" w:eastAsia="Calibri" w:hAnsi="Times New Roman"/>
          <w:sz w:val="28"/>
          <w:szCs w:val="28"/>
          <w:lang w:eastAsia="en-US"/>
        </w:rPr>
        <w:t>39722</w:t>
      </w:r>
      <w:r w:rsidR="009515E4">
        <w:rPr>
          <w:rFonts w:ascii="Times New Roman" w:eastAsia="Calibri" w:hAnsi="Times New Roman"/>
          <w:sz w:val="28"/>
          <w:szCs w:val="28"/>
          <w:lang w:eastAsia="en-US"/>
        </w:rPr>
        <w:t>5,</w:t>
      </w:r>
      <w:r w:rsidRPr="00BD0151">
        <w:rPr>
          <w:rFonts w:ascii="Times New Roman" w:eastAsia="Calibri" w:hAnsi="Times New Roman"/>
          <w:sz w:val="28"/>
          <w:szCs w:val="28"/>
          <w:lang w:eastAsia="en-US"/>
        </w:rPr>
        <w:t xml:space="preserve"> Воронежская область, Грибановский район, с. </w:t>
      </w:r>
      <w:r w:rsidR="00DD30A4">
        <w:rPr>
          <w:rFonts w:ascii="Times New Roman" w:eastAsia="Calibri" w:hAnsi="Times New Roman"/>
          <w:sz w:val="28"/>
          <w:szCs w:val="28"/>
          <w:lang w:eastAsia="en-US"/>
        </w:rPr>
        <w:t>Ново</w:t>
      </w:r>
      <w:r w:rsidR="000E03C4">
        <w:rPr>
          <w:rFonts w:ascii="Times New Roman" w:eastAsia="Calibri" w:hAnsi="Times New Roman"/>
          <w:sz w:val="28"/>
          <w:szCs w:val="28"/>
          <w:lang w:eastAsia="en-US"/>
        </w:rPr>
        <w:t>макарово</w:t>
      </w:r>
      <w:r w:rsidRPr="00BD0151">
        <w:rPr>
          <w:rFonts w:ascii="Times New Roman" w:eastAsia="Calibri" w:hAnsi="Times New Roman"/>
          <w:sz w:val="28"/>
          <w:szCs w:val="28"/>
          <w:lang w:eastAsia="en-US"/>
        </w:rPr>
        <w:t xml:space="preserve">, ул. </w:t>
      </w:r>
      <w:r w:rsidR="00DD30A4">
        <w:rPr>
          <w:rFonts w:ascii="Times New Roman" w:eastAsia="Calibri" w:hAnsi="Times New Roman"/>
          <w:sz w:val="28"/>
          <w:szCs w:val="28"/>
          <w:lang w:eastAsia="en-US"/>
        </w:rPr>
        <w:t>Советская</w:t>
      </w:r>
      <w:r w:rsidRPr="00BD0151">
        <w:rPr>
          <w:rFonts w:ascii="Times New Roman" w:eastAsia="Calibri" w:hAnsi="Times New Roman"/>
          <w:sz w:val="28"/>
          <w:szCs w:val="28"/>
          <w:lang w:eastAsia="en-US"/>
        </w:rPr>
        <w:t>,</w:t>
      </w:r>
      <w:r w:rsidR="000E03C4">
        <w:rPr>
          <w:rFonts w:ascii="Times New Roman" w:eastAsia="Calibri" w:hAnsi="Times New Roman"/>
          <w:sz w:val="28"/>
          <w:szCs w:val="28"/>
          <w:lang w:eastAsia="en-US"/>
        </w:rPr>
        <w:t xml:space="preserve"> д. 57</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Телефоны для справок: (47348) </w:t>
      </w:r>
      <w:r w:rsidR="00DD30A4">
        <w:rPr>
          <w:rFonts w:ascii="Times New Roman" w:eastAsia="Calibri" w:hAnsi="Times New Roman"/>
          <w:sz w:val="28"/>
          <w:szCs w:val="28"/>
          <w:lang w:eastAsia="en-US"/>
        </w:rPr>
        <w:t>3</w:t>
      </w:r>
      <w:r w:rsidR="000E03C4">
        <w:rPr>
          <w:rFonts w:ascii="Times New Roman" w:eastAsia="Calibri" w:hAnsi="Times New Roman"/>
          <w:sz w:val="28"/>
          <w:szCs w:val="28"/>
          <w:lang w:eastAsia="en-US"/>
        </w:rPr>
        <w:t>5</w:t>
      </w:r>
      <w:r w:rsidR="00DD30A4">
        <w:rPr>
          <w:rFonts w:ascii="Times New Roman" w:eastAsia="Calibri" w:hAnsi="Times New Roman"/>
          <w:sz w:val="28"/>
          <w:szCs w:val="28"/>
          <w:lang w:eastAsia="en-US"/>
        </w:rPr>
        <w:t>-</w:t>
      </w:r>
      <w:r w:rsidR="000E03C4">
        <w:rPr>
          <w:rFonts w:ascii="Times New Roman" w:eastAsia="Calibri" w:hAnsi="Times New Roman"/>
          <w:sz w:val="28"/>
          <w:szCs w:val="28"/>
          <w:lang w:eastAsia="en-US"/>
        </w:rPr>
        <w:t>2</w:t>
      </w:r>
      <w:r w:rsidR="00DD30A4">
        <w:rPr>
          <w:rFonts w:ascii="Times New Roman" w:eastAsia="Calibri" w:hAnsi="Times New Roman"/>
          <w:sz w:val="28"/>
          <w:szCs w:val="28"/>
          <w:lang w:eastAsia="en-US"/>
        </w:rPr>
        <w:t>-3</w:t>
      </w:r>
      <w:r w:rsidR="000E03C4">
        <w:rPr>
          <w:rFonts w:ascii="Times New Roman" w:eastAsia="Calibri" w:hAnsi="Times New Roman"/>
          <w:sz w:val="28"/>
          <w:szCs w:val="28"/>
          <w:lang w:eastAsia="en-US"/>
        </w:rPr>
        <w:t>9</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0E03C4" w:rsidRDefault="00BD0151" w:rsidP="000E03C4">
      <w:pPr>
        <w:spacing w:after="160" w:line="256" w:lineRule="auto"/>
        <w:ind w:firstLine="0"/>
        <w:jc w:val="left"/>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 xml:space="preserve">в сети Интернет: </w:t>
      </w:r>
      <w:r w:rsidR="000E03C4" w:rsidRPr="000E03C4">
        <w:rPr>
          <w:rFonts w:ascii="Times New Roman" w:hAnsi="Times New Roman"/>
          <w:sz w:val="28"/>
          <w:szCs w:val="28"/>
        </w:rPr>
        <w:t>novomakarovo-grib.ru</w:t>
      </w:r>
      <w:r w:rsidR="000E03C4" w:rsidRPr="000E03C4">
        <w:rPr>
          <w:rFonts w:ascii="Times New Roman" w:eastAsia="Calibri" w:hAnsi="Times New Roman"/>
          <w:sz w:val="28"/>
          <w:szCs w:val="28"/>
          <w:lang w:eastAsia="en-US"/>
        </w:rPr>
        <w:t xml:space="preserve"> </w:t>
      </w:r>
    </w:p>
    <w:p w:rsidR="00BD0151" w:rsidRPr="0071334A" w:rsidRDefault="00BD0151" w:rsidP="0071334A">
      <w:pPr>
        <w:spacing w:after="160" w:line="25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t>Адрес э</w:t>
      </w:r>
      <w:r w:rsidR="0071334A">
        <w:rPr>
          <w:rFonts w:ascii="Times New Roman" w:eastAsia="Calibri" w:hAnsi="Times New Roman"/>
          <w:sz w:val="28"/>
          <w:szCs w:val="28"/>
          <w:lang w:eastAsia="en-US"/>
        </w:rPr>
        <w:t xml:space="preserve">лектронной почты администрации: </w:t>
      </w:r>
      <w:bookmarkStart w:id="8" w:name="_GoBack"/>
      <w:bookmarkEnd w:id="8"/>
      <w:r w:rsidR="00224E34">
        <w:fldChar w:fldCharType="begin"/>
      </w:r>
      <w:r w:rsidR="00224E34">
        <w:instrText xml:space="preserve"> HYPERLINK "mailto:newmakar.grib@govvrn.ru" </w:instrText>
      </w:r>
      <w:r w:rsidR="00224E34">
        <w:fldChar w:fldCharType="separate"/>
      </w:r>
      <w:r w:rsidR="000E03C4" w:rsidRPr="000E03C4">
        <w:rPr>
          <w:rStyle w:val="a5"/>
          <w:rFonts w:ascii="Times New Roman" w:hAnsi="Times New Roman"/>
          <w:color w:val="auto"/>
          <w:sz w:val="28"/>
          <w:szCs w:val="28"/>
          <w:lang w:val="en-US"/>
        </w:rPr>
        <w:t>newmakar</w:t>
      </w:r>
      <w:r w:rsidR="000E03C4" w:rsidRPr="000E03C4">
        <w:rPr>
          <w:rStyle w:val="a5"/>
          <w:rFonts w:ascii="Times New Roman" w:hAnsi="Times New Roman"/>
          <w:color w:val="auto"/>
          <w:sz w:val="28"/>
          <w:szCs w:val="28"/>
        </w:rPr>
        <w:t>.</w:t>
      </w:r>
      <w:r w:rsidR="000E03C4" w:rsidRPr="000E03C4">
        <w:rPr>
          <w:rStyle w:val="a5"/>
          <w:rFonts w:ascii="Times New Roman" w:hAnsi="Times New Roman"/>
          <w:color w:val="auto"/>
          <w:sz w:val="28"/>
          <w:szCs w:val="28"/>
          <w:lang w:val="en-US"/>
        </w:rPr>
        <w:t>grib</w:t>
      </w:r>
      <w:r w:rsidR="000E03C4" w:rsidRPr="000E03C4">
        <w:rPr>
          <w:rStyle w:val="a5"/>
          <w:rFonts w:ascii="Times New Roman" w:hAnsi="Times New Roman"/>
          <w:color w:val="auto"/>
          <w:sz w:val="28"/>
          <w:szCs w:val="28"/>
        </w:rPr>
        <w:t>@</w:t>
      </w:r>
      <w:r w:rsidR="000E03C4" w:rsidRPr="000E03C4">
        <w:rPr>
          <w:rStyle w:val="a5"/>
          <w:rFonts w:ascii="Times New Roman" w:hAnsi="Times New Roman"/>
          <w:color w:val="auto"/>
          <w:sz w:val="28"/>
          <w:szCs w:val="28"/>
          <w:lang w:val="en-US"/>
        </w:rPr>
        <w:t>govvrn</w:t>
      </w:r>
      <w:r w:rsidR="000E03C4" w:rsidRPr="000E03C4">
        <w:rPr>
          <w:rStyle w:val="a5"/>
          <w:rFonts w:ascii="Times New Roman" w:hAnsi="Times New Roman"/>
          <w:color w:val="auto"/>
          <w:sz w:val="28"/>
          <w:szCs w:val="28"/>
        </w:rPr>
        <w:t>.</w:t>
      </w:r>
      <w:r w:rsidR="000E03C4" w:rsidRPr="000E03C4">
        <w:rPr>
          <w:rStyle w:val="a5"/>
          <w:rFonts w:ascii="Times New Roman" w:hAnsi="Times New Roman"/>
          <w:color w:val="auto"/>
          <w:sz w:val="28"/>
          <w:szCs w:val="28"/>
          <w:lang w:val="en-US"/>
        </w:rPr>
        <w:t>ru</w:t>
      </w:r>
      <w:r w:rsidR="00224E34">
        <w:rPr>
          <w:rStyle w:val="a5"/>
          <w:rFonts w:ascii="Times New Roman" w:hAnsi="Times New Roman"/>
          <w:color w:val="auto"/>
          <w:sz w:val="28"/>
          <w:szCs w:val="28"/>
          <w:lang w:val="en-US"/>
        </w:rPr>
        <w:fldChar w:fldCharType="end"/>
      </w:r>
      <w:r w:rsidRPr="004B5689">
        <w:rPr>
          <w:rFonts w:ascii="Times New Roman" w:eastAsia="Calibri" w:hAnsi="Times New Roman"/>
          <w:b/>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EF5709" w:rsidRPr="000E03C4" w:rsidRDefault="00BD0151" w:rsidP="000E03C4">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 xml:space="preserve">Приложение </w:t>
      </w:r>
      <w:r w:rsidR="0028461F">
        <w:rPr>
          <w:rFonts w:ascii="Times New Roman" w:eastAsia="Calibri" w:hAnsi="Times New Roman"/>
          <w:sz w:val="28"/>
          <w:szCs w:val="28"/>
        </w:rPr>
        <w:t>№</w:t>
      </w:r>
      <w:r w:rsidRPr="008A2837">
        <w:rPr>
          <w:rFonts w:ascii="Times New Roman" w:eastAsia="Calibri" w:hAnsi="Times New Roman"/>
          <w:sz w:val="28"/>
          <w:szCs w:val="28"/>
        </w:rPr>
        <w:t xml:space="preserve">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9515E4">
        <w:rPr>
          <w:rFonts w:ascii="Times New Roman" w:eastAsia="Calibri" w:hAnsi="Times New Roman"/>
          <w:sz w:val="28"/>
          <w:szCs w:val="28"/>
        </w:rPr>
        <w:t>Новомакаровского</w:t>
      </w:r>
      <w:r w:rsidR="008C3771" w:rsidRPr="008A2837">
        <w:rPr>
          <w:rFonts w:ascii="Times New Roman" w:eastAsia="Calibri" w:hAnsi="Times New Roman"/>
          <w:sz w:val="28"/>
          <w:szCs w:val="28"/>
        </w:rPr>
        <w:t xml:space="preserve">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9515E4">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(наименование, место нахождения,</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ОГРН, ИНН заявителя - юридического лица) &lt;1&gt;</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9515E4">
      <w:pPr>
        <w:autoSpaceDE w:val="0"/>
        <w:autoSpaceDN w:val="0"/>
        <w:adjustRightInd w:val="0"/>
        <w:ind w:firstLine="709"/>
        <w:jc w:val="center"/>
        <w:outlineLvl w:val="0"/>
        <w:rPr>
          <w:rFonts w:ascii="Times New Roman" w:eastAsia="Calibri" w:hAnsi="Times New Roman"/>
          <w:sz w:val="28"/>
          <w:szCs w:val="28"/>
        </w:rPr>
      </w:pPr>
      <w:bookmarkStart w:id="9" w:name="Par671"/>
      <w:bookmarkEnd w:id="9"/>
      <w:r w:rsidRPr="008A2837">
        <w:rPr>
          <w:rFonts w:ascii="Times New Roman" w:eastAsia="Calibri" w:hAnsi="Times New Roman"/>
          <w:sz w:val="28"/>
          <w:szCs w:val="28"/>
        </w:rPr>
        <w:t>Заявление</w:t>
      </w:r>
    </w:p>
    <w:p w:rsidR="00EF5709" w:rsidRPr="008A2837" w:rsidRDefault="00EF5709" w:rsidP="009515E4">
      <w:pPr>
        <w:autoSpaceDE w:val="0"/>
        <w:autoSpaceDN w:val="0"/>
        <w:adjustRightInd w:val="0"/>
        <w:ind w:firstLine="709"/>
        <w:jc w:val="center"/>
        <w:outlineLvl w:val="0"/>
        <w:rPr>
          <w:rFonts w:ascii="Times New Roman" w:eastAsia="Calibri" w:hAnsi="Times New Roman"/>
          <w:sz w:val="28"/>
          <w:szCs w:val="28"/>
        </w:rPr>
      </w:pPr>
      <w:r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EF5709" w:rsidP="009515E4">
      <w:pPr>
        <w:autoSpaceDE w:val="0"/>
        <w:autoSpaceDN w:val="0"/>
        <w:adjustRightInd w:val="0"/>
        <w:ind w:firstLine="709"/>
        <w:jc w:val="center"/>
        <w:outlineLvl w:val="0"/>
        <w:rPr>
          <w:rFonts w:ascii="Times New Roman" w:eastAsia="Calibri" w:hAnsi="Times New Roman"/>
          <w:sz w:val="28"/>
          <w:szCs w:val="28"/>
        </w:rPr>
      </w:pPr>
      <w:r w:rsidRPr="008A2837">
        <w:rPr>
          <w:rFonts w:ascii="Times New Roman" w:eastAsia="Calibri" w:hAnsi="Times New Roman"/>
          <w:sz w:val="28"/>
          <w:szCs w:val="28"/>
        </w:rPr>
        <w:t xml:space="preserve">земельного участка, находящегося в </w:t>
      </w:r>
      <w:proofErr w:type="gramStart"/>
      <w:r w:rsidRPr="008A2837">
        <w:rPr>
          <w:rFonts w:ascii="Times New Roman" w:eastAsia="Calibri" w:hAnsi="Times New Roman"/>
          <w:sz w:val="28"/>
          <w:szCs w:val="28"/>
        </w:rPr>
        <w:t>муниципальной</w:t>
      </w:r>
      <w:proofErr w:type="gramEnd"/>
      <w:r w:rsidRPr="008A2837">
        <w:rPr>
          <w:rFonts w:ascii="Times New Roman" w:eastAsia="Calibri" w:hAnsi="Times New Roman"/>
          <w:sz w:val="28"/>
          <w:szCs w:val="28"/>
        </w:rPr>
        <w:t xml:space="preserve">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9515E4">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39.23</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 заключить</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соглашение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об</w:t>
      </w:r>
      <w:r>
        <w:rPr>
          <w:rFonts w:ascii="Times New Roman" w:eastAsia="Calibri" w:hAnsi="Times New Roman"/>
          <w:sz w:val="28"/>
          <w:szCs w:val="28"/>
        </w:rPr>
        <w:t xml:space="preserve"> </w:t>
      </w:r>
      <w:r w:rsidR="00EF5709" w:rsidRPr="008A2837">
        <w:rPr>
          <w:rFonts w:ascii="Times New Roman" w:eastAsia="Calibri" w:hAnsi="Times New Roman"/>
          <w:sz w:val="28"/>
          <w:szCs w:val="28"/>
        </w:rPr>
        <w:t>установлении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сервитута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отношении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участка,</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находящегося</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в</w:t>
      </w:r>
      <w:proofErr w:type="gramEnd"/>
      <w:r>
        <w:rPr>
          <w:rFonts w:ascii="Times New Roman" w:eastAsia="Calibri" w:hAnsi="Times New Roman"/>
          <w:sz w:val="28"/>
          <w:szCs w:val="28"/>
        </w:rPr>
        <w:t xml:space="preserve"> </w:t>
      </w:r>
      <w:r w:rsidR="00EF5709" w:rsidRPr="008A2837">
        <w:rPr>
          <w:rFonts w:ascii="Times New Roman" w:eastAsia="Calibri" w:hAnsi="Times New Roman"/>
          <w:sz w:val="28"/>
          <w:szCs w:val="28"/>
        </w:rPr>
        <w:t>муниципальной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собственности,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расположенного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9515E4">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уполномоченному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представителю)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выслать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w:t>
      </w:r>
      <w:r>
        <w:rPr>
          <w:rFonts w:ascii="Times New Roman" w:eastAsia="Calibri" w:hAnsi="Times New Roman"/>
          <w:sz w:val="28"/>
          <w:szCs w:val="28"/>
        </w:rPr>
        <w:t xml:space="preserve"> </w:t>
      </w:r>
      <w:r w:rsidR="00EF5709" w:rsidRPr="008A2837">
        <w:rPr>
          <w:rFonts w:ascii="Times New Roman" w:eastAsia="Calibri" w:hAnsi="Times New Roman"/>
          <w:sz w:val="28"/>
          <w:szCs w:val="28"/>
        </w:rPr>
        <w:t>направить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электронной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 предоставить в электронном виде (в личном кабинете на</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портале услуг) (</w:t>
      </w:r>
      <w:proofErr w:type="gramStart"/>
      <w:r w:rsidR="00EF5709" w:rsidRPr="008A2837">
        <w:rPr>
          <w:rFonts w:ascii="Times New Roman" w:eastAsia="Calibri" w:hAnsi="Times New Roman"/>
          <w:sz w:val="28"/>
          <w:szCs w:val="28"/>
        </w:rPr>
        <w:t>нужное</w:t>
      </w:r>
      <w:proofErr w:type="gramEnd"/>
      <w:r w:rsidR="00EF5709"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126B54" w:rsidP="009515E4">
      <w:pPr>
        <w:autoSpaceDE w:val="0"/>
        <w:autoSpaceDN w:val="0"/>
        <w:adjustRightInd w:val="0"/>
        <w:ind w:firstLine="0"/>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9515E4">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r w:rsidR="009515E4">
        <w:rPr>
          <w:rFonts w:ascii="Times New Roman" w:eastAsia="Calibri" w:hAnsi="Times New Roman"/>
          <w:sz w:val="28"/>
          <w:szCs w:val="28"/>
        </w:rPr>
        <w:t xml:space="preserve"> </w:t>
      </w:r>
      <w:r w:rsidR="0028461F">
        <w:rPr>
          <w:rFonts w:ascii="Times New Roman" w:eastAsia="Calibri" w:hAnsi="Times New Roman"/>
          <w:sz w:val="28"/>
          <w:szCs w:val="28"/>
        </w:rPr>
        <w:t>№</w:t>
      </w:r>
      <w:r w:rsidR="00EF5709" w:rsidRPr="008A2837">
        <w:rPr>
          <w:rFonts w:ascii="Times New Roman" w:eastAsia="Calibri" w:hAnsi="Times New Roman"/>
          <w:sz w:val="28"/>
          <w:szCs w:val="28"/>
        </w:rPr>
        <w:t>152-ФЗ</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персональных</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данных"</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даю согласие на сбор, систематизацию,</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lastRenderedPageBreak/>
        <w:t>накопление,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хранение,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уточнение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(обновление,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изменение), использование,</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распространение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случаях, предусмотренных действующим законодательством</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предоставленных выше персональных данных.</w:t>
      </w:r>
      <w:proofErr w:type="gramEnd"/>
      <w:r w:rsidR="00EF5709" w:rsidRPr="008A2837">
        <w:rPr>
          <w:rFonts w:ascii="Times New Roman" w:eastAsia="Calibri" w:hAnsi="Times New Roman"/>
          <w:sz w:val="28"/>
          <w:szCs w:val="28"/>
        </w:rPr>
        <w:t xml:space="preserve"> Настоящее</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9515E4" w:rsidP="009515E4">
      <w:pPr>
        <w:autoSpaceDE w:val="0"/>
        <w:autoSpaceDN w:val="0"/>
        <w:adjustRightInd w:val="0"/>
        <w:ind w:firstLine="709"/>
        <w:jc w:val="center"/>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4"/>
      <w:bookmarkEnd w:id="10"/>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1" w:name="Par705"/>
      <w:bookmarkEnd w:id="11"/>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0E03C4" w:rsidRPr="008A2837" w:rsidRDefault="000E03C4" w:rsidP="000E03C4">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 xml:space="preserve">Приложение </w:t>
      </w:r>
      <w:r w:rsidR="0028461F">
        <w:rPr>
          <w:rFonts w:ascii="Times New Roman" w:eastAsia="Calibri" w:hAnsi="Times New Roman"/>
          <w:sz w:val="28"/>
          <w:szCs w:val="28"/>
        </w:rPr>
        <w:t xml:space="preserve">№ </w:t>
      </w:r>
      <w:r w:rsidRPr="008A2837">
        <w:rPr>
          <w:rFonts w:ascii="Times New Roman" w:eastAsia="Calibri" w:hAnsi="Times New Roman"/>
          <w:sz w:val="28"/>
          <w:szCs w:val="28"/>
        </w:rPr>
        <w:t>3</w:t>
      </w:r>
    </w:p>
    <w:p w:rsidR="000E03C4" w:rsidRPr="008A2837" w:rsidRDefault="000E03C4" w:rsidP="000E03C4">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9515E4">
      <w:pPr>
        <w:autoSpaceDE w:val="0"/>
        <w:autoSpaceDN w:val="0"/>
        <w:adjustRightInd w:val="0"/>
        <w:ind w:firstLine="0"/>
        <w:rPr>
          <w:rFonts w:ascii="Times New Roman" w:eastAsia="Calibri" w:hAnsi="Times New Roman"/>
          <w:bCs/>
          <w:sz w:val="28"/>
          <w:szCs w:val="28"/>
        </w:rPr>
      </w:pPr>
      <w:bookmarkStart w:id="12" w:name="Par718"/>
      <w:bookmarkEnd w:id="12"/>
    </w:p>
    <w:p w:rsidR="000E03C4" w:rsidRPr="008A2837" w:rsidRDefault="000E03C4" w:rsidP="000E03C4">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5E52A782" wp14:editId="23F108C2">
                <wp:simplePos x="0" y="0"/>
                <wp:positionH relativeFrom="column">
                  <wp:posOffset>1290320</wp:posOffset>
                </wp:positionH>
                <wp:positionV relativeFrom="paragraph">
                  <wp:posOffset>83820</wp:posOffset>
                </wp:positionV>
                <wp:extent cx="2371725" cy="5048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371725" cy="504825"/>
                        </a:xfrm>
                        <a:prstGeom prst="rect">
                          <a:avLst/>
                        </a:prstGeom>
                      </wps:spPr>
                      <wps:style>
                        <a:lnRef idx="2">
                          <a:schemeClr val="accent3"/>
                        </a:lnRef>
                        <a:fillRef idx="1">
                          <a:schemeClr val="lt1"/>
                        </a:fillRef>
                        <a:effectRef idx="0">
                          <a:schemeClr val="accent3"/>
                        </a:effectRef>
                        <a:fontRef idx="minor">
                          <a:schemeClr val="dk1"/>
                        </a:fontRef>
                      </wps:style>
                      <wps:txbx>
                        <w:txbxContent>
                          <w:p w:rsidR="00224E34" w:rsidRPr="00927A45" w:rsidRDefault="00224E34" w:rsidP="000E03C4">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24E34" w:rsidRDefault="00224E34" w:rsidP="000E03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left:0;text-align:left;margin-left:101.6pt;margin-top:6.6pt;width:18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0E03C4" w:rsidRPr="00927A45" w:rsidRDefault="000E03C4" w:rsidP="000E03C4">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0E03C4" w:rsidRDefault="000E03C4" w:rsidP="000E03C4">
                      <w:pPr>
                        <w:jc w:val="center"/>
                      </w:pP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70E9CED8" wp14:editId="54B1228A">
                <wp:simplePos x="0" y="0"/>
                <wp:positionH relativeFrom="column">
                  <wp:posOffset>4195445</wp:posOffset>
                </wp:positionH>
                <wp:positionV relativeFrom="paragraph">
                  <wp:posOffset>91440</wp:posOffset>
                </wp:positionV>
                <wp:extent cx="2024380" cy="1066800"/>
                <wp:effectExtent l="0" t="0" r="13970" b="19050"/>
                <wp:wrapNone/>
                <wp:docPr id="42" name="Прямоугольник 42"/>
                <wp:cNvGraphicFramePr/>
                <a:graphic xmlns:a="http://schemas.openxmlformats.org/drawingml/2006/main">
                  <a:graphicData uri="http://schemas.microsoft.com/office/word/2010/wordprocessingShape">
                    <wps:wsp>
                      <wps:cNvSpPr/>
                      <wps:spPr>
                        <a:xfrm>
                          <a:off x="0" y="0"/>
                          <a:ext cx="202438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D94410" w:rsidRDefault="00224E34" w:rsidP="000E03C4">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7" style="position:absolute;left:0;text-align:left;margin-left:330.35pt;margin-top:7.2pt;width:159.4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" fillcolor="white [3201]" strokecolor="#70ad47 [3209]" strokeweight="1pt">
                <v:textbox>
                  <w:txbxContent>
                    <w:p w:rsidR="000E03C4" w:rsidRPr="00D94410" w:rsidRDefault="000E03C4" w:rsidP="000E03C4">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1552" behindDoc="0" locked="0" layoutInCell="1" allowOverlap="1" wp14:anchorId="2A86DB88" wp14:editId="12A0AA41">
                <wp:simplePos x="0" y="0"/>
                <wp:positionH relativeFrom="column">
                  <wp:posOffset>2661920</wp:posOffset>
                </wp:positionH>
                <wp:positionV relativeFrom="paragraph">
                  <wp:posOffset>27305</wp:posOffset>
                </wp:positionV>
                <wp:extent cx="0" cy="2571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09.6pt;margin-top:2.1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0768" behindDoc="0" locked="0" layoutInCell="1" allowOverlap="1" wp14:anchorId="38B03BC8" wp14:editId="5BF23C06">
                <wp:simplePos x="0" y="0"/>
                <wp:positionH relativeFrom="column">
                  <wp:posOffset>3985895</wp:posOffset>
                </wp:positionH>
                <wp:positionV relativeFrom="paragraph">
                  <wp:posOffset>125730</wp:posOffset>
                </wp:positionV>
                <wp:extent cx="0" cy="8286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81792" behindDoc="0" locked="0" layoutInCell="1" allowOverlap="1" wp14:anchorId="76F5A03F" wp14:editId="48118A92">
                <wp:simplePos x="0" y="0"/>
                <wp:positionH relativeFrom="column">
                  <wp:posOffset>3985895</wp:posOffset>
                </wp:positionH>
                <wp:positionV relativeFrom="paragraph">
                  <wp:posOffset>125730</wp:posOffset>
                </wp:positionV>
                <wp:extent cx="20955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13.85pt;margin-top:9.9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63FDDC47" wp14:editId="1CF87672">
                <wp:simplePos x="0" y="0"/>
                <wp:positionH relativeFrom="column">
                  <wp:posOffset>1290320</wp:posOffset>
                </wp:positionH>
                <wp:positionV relativeFrom="paragraph">
                  <wp:posOffset>125730</wp:posOffset>
                </wp:positionV>
                <wp:extent cx="2419350" cy="5524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4193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D94410" w:rsidRDefault="00224E34" w:rsidP="000E03C4">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8" style="position:absolute;left:0;text-align:left;margin-left:101.6pt;margin-top:9.9pt;width:1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0E03C4" w:rsidRPr="00D94410" w:rsidRDefault="000E03C4" w:rsidP="000E03C4">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5648" behindDoc="0" locked="0" layoutInCell="1" allowOverlap="1" wp14:anchorId="02E4C76A" wp14:editId="1DC2D260">
                <wp:simplePos x="0" y="0"/>
                <wp:positionH relativeFrom="column">
                  <wp:posOffset>5328920</wp:posOffset>
                </wp:positionH>
                <wp:positionV relativeFrom="paragraph">
                  <wp:posOffset>99695</wp:posOffset>
                </wp:positionV>
                <wp:extent cx="0" cy="2762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19.6pt;margin-top:7.8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2576" behindDoc="0" locked="0" layoutInCell="1" allowOverlap="1" wp14:anchorId="560D6E70" wp14:editId="5C52AD0E">
                <wp:simplePos x="0" y="0"/>
                <wp:positionH relativeFrom="column">
                  <wp:posOffset>2661920</wp:posOffset>
                </wp:positionH>
                <wp:positionV relativeFrom="paragraph">
                  <wp:posOffset>38100</wp:posOffset>
                </wp:positionV>
                <wp:extent cx="0" cy="2476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09.6pt;margin-top: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mc:Fallback>
        </mc:AlternateContent>
      </w:r>
    </w:p>
    <w:p w:rsidR="000E03C4" w:rsidRPr="008A2837" w:rsidRDefault="000E03C4" w:rsidP="000E03C4">
      <w:pPr>
        <w:autoSpaceDE w:val="0"/>
        <w:autoSpaceDN w:val="0"/>
        <w:adjustRightInd w:val="0"/>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6AC5E147" wp14:editId="44604FE9">
                <wp:simplePos x="0" y="0"/>
                <wp:positionH relativeFrom="column">
                  <wp:posOffset>1356995</wp:posOffset>
                </wp:positionH>
                <wp:positionV relativeFrom="paragraph">
                  <wp:posOffset>49530</wp:posOffset>
                </wp:positionV>
                <wp:extent cx="236220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3622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D94410" w:rsidRDefault="00224E34" w:rsidP="000E03C4">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106.85pt;margin-top:3.9pt;width:18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0E03C4" w:rsidRPr="00D94410" w:rsidRDefault="000E03C4" w:rsidP="000E03C4">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69504" behindDoc="0" locked="0" layoutInCell="1" allowOverlap="1" wp14:anchorId="3DE685DF" wp14:editId="4FAA88E3">
                <wp:simplePos x="0" y="0"/>
                <wp:positionH relativeFrom="column">
                  <wp:posOffset>-214630</wp:posOffset>
                </wp:positionH>
                <wp:positionV relativeFrom="paragraph">
                  <wp:posOffset>70485</wp:posOffset>
                </wp:positionV>
                <wp:extent cx="132397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3239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D94410" w:rsidRDefault="00224E34" w:rsidP="000E03C4">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0" style="position:absolute;left:0;text-align:left;margin-left:-16.9pt;margin-top:5.55pt;width:10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0E03C4" w:rsidRPr="00D94410" w:rsidRDefault="000E03C4" w:rsidP="000E03C4">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v:textbox>
              </v:rect>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14:anchorId="5C52543D" wp14:editId="5D7697F4">
                <wp:simplePos x="0" y="0"/>
                <wp:positionH relativeFrom="column">
                  <wp:posOffset>4195445</wp:posOffset>
                </wp:positionH>
                <wp:positionV relativeFrom="paragraph">
                  <wp:posOffset>32385</wp:posOffset>
                </wp:positionV>
                <wp:extent cx="2114550" cy="4381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21145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D94410" w:rsidRDefault="00224E34" w:rsidP="000E03C4">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left:0;text-align:left;margin-left:330.35pt;margin-top:2.55pt;width:166.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xRkgIAADcFAAAOAAAAZHJzL2Uyb0RvYy54bWysVM1uEzEQviPxDpbvdLNpU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" fillcolor="white [3201]" strokecolor="#70ad47 [3209]" strokeweight="1pt">
                <v:textbox>
                  <w:txbxContent>
                    <w:p w:rsidR="000E03C4" w:rsidRPr="00D94410" w:rsidRDefault="000E03C4" w:rsidP="000E03C4">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2816" behindDoc="0" locked="0" layoutInCell="1" allowOverlap="1" wp14:anchorId="29B045C8" wp14:editId="6A71D0D6">
                <wp:simplePos x="0" y="0"/>
                <wp:positionH relativeFrom="column">
                  <wp:posOffset>1109345</wp:posOffset>
                </wp:positionH>
                <wp:positionV relativeFrom="paragraph">
                  <wp:posOffset>131445</wp:posOffset>
                </wp:positionV>
                <wp:extent cx="247650"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87.35pt;margin-top:10.35pt;width: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9744" behindDoc="0" locked="0" layoutInCell="1" allowOverlap="1" wp14:anchorId="2B659103" wp14:editId="7278EFD0">
                <wp:simplePos x="0" y="0"/>
                <wp:positionH relativeFrom="column">
                  <wp:posOffset>3719195</wp:posOffset>
                </wp:positionH>
                <wp:positionV relativeFrom="paragraph">
                  <wp:posOffset>26670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7696" behindDoc="0" locked="0" layoutInCell="1" allowOverlap="1" wp14:anchorId="2494E298" wp14:editId="7EC5A793">
                <wp:simplePos x="0" y="0"/>
                <wp:positionH relativeFrom="column">
                  <wp:posOffset>6062345</wp:posOffset>
                </wp:positionH>
                <wp:positionV relativeFrom="paragraph">
                  <wp:posOffset>165735</wp:posOffset>
                </wp:positionV>
                <wp:extent cx="0" cy="4667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477.35pt;margin-top:13.05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6672" behindDoc="0" locked="0" layoutInCell="1" allowOverlap="1" wp14:anchorId="7FBAA1BE" wp14:editId="35DBF314">
                <wp:simplePos x="0" y="0"/>
                <wp:positionH relativeFrom="column">
                  <wp:posOffset>4862195</wp:posOffset>
                </wp:positionH>
                <wp:positionV relativeFrom="paragraph">
                  <wp:posOffset>118110</wp:posOffset>
                </wp:positionV>
                <wp:extent cx="0" cy="5143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2.85pt;margin-top:9.3pt;width:0;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8720" behindDoc="0" locked="0" layoutInCell="1" allowOverlap="1" wp14:anchorId="5209263F" wp14:editId="440D32E0">
                <wp:simplePos x="0" y="0"/>
                <wp:positionH relativeFrom="column">
                  <wp:posOffset>337820</wp:posOffset>
                </wp:positionH>
                <wp:positionV relativeFrom="paragraph">
                  <wp:posOffset>114300</wp:posOffset>
                </wp:positionV>
                <wp:extent cx="0" cy="4286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6.6pt;margin-top:9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14:anchorId="49659C1B" wp14:editId="5A22A4C1">
                <wp:simplePos x="0" y="0"/>
                <wp:positionH relativeFrom="column">
                  <wp:posOffset>1461770</wp:posOffset>
                </wp:positionH>
                <wp:positionV relativeFrom="paragraph">
                  <wp:posOffset>92710</wp:posOffset>
                </wp:positionV>
                <wp:extent cx="2457450" cy="6858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574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C22862" w:rsidRDefault="00224E34" w:rsidP="000E03C4">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2" style="position:absolute;left:0;text-align:left;margin-left:115.1pt;margin-top:7.3pt;width:1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0E03C4" w:rsidRPr="00C22862" w:rsidRDefault="000E03C4" w:rsidP="000E03C4">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14:anchorId="7E175DFF" wp14:editId="617DF054">
                <wp:simplePos x="0" y="0"/>
                <wp:positionH relativeFrom="column">
                  <wp:posOffset>4471670</wp:posOffset>
                </wp:positionH>
                <wp:positionV relativeFrom="paragraph">
                  <wp:posOffset>108585</wp:posOffset>
                </wp:positionV>
                <wp:extent cx="914400" cy="19812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9144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725833" w:rsidRDefault="00224E34" w:rsidP="000E03C4">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33" style="position:absolute;left:0;text-align:left;margin-left:352.1pt;margin-top:8.55pt;width:1in;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0E03C4" w:rsidRPr="00725833" w:rsidRDefault="000E03C4" w:rsidP="000E03C4">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68480" behindDoc="0" locked="0" layoutInCell="1" allowOverlap="1" wp14:anchorId="3779A78C" wp14:editId="511D8850">
                <wp:simplePos x="0" y="0"/>
                <wp:positionH relativeFrom="column">
                  <wp:posOffset>5852795</wp:posOffset>
                </wp:positionH>
                <wp:positionV relativeFrom="paragraph">
                  <wp:posOffset>105410</wp:posOffset>
                </wp:positionV>
                <wp:extent cx="547370" cy="914400"/>
                <wp:effectExtent l="0" t="0" r="24130" b="19050"/>
                <wp:wrapNone/>
                <wp:docPr id="48" name="Прямоугольник 48"/>
                <wp:cNvGraphicFramePr/>
                <a:graphic xmlns:a="http://schemas.openxmlformats.org/drawingml/2006/main">
                  <a:graphicData uri="http://schemas.microsoft.com/office/word/2010/wordprocessingShape">
                    <wps:wsp>
                      <wps:cNvSpPr/>
                      <wps:spPr>
                        <a:xfrm>
                          <a:off x="0" y="0"/>
                          <a:ext cx="54737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725833" w:rsidRDefault="00224E34" w:rsidP="000E03C4">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34" style="position:absolute;left:0;text-align:left;margin-left:460.85pt;margin-top:8.3pt;width:43.1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" fillcolor="white [3201]" strokecolor="#70ad47 [3209]" strokeweight="1pt">
                <v:textbox>
                  <w:txbxContent>
                    <w:p w:rsidR="000E03C4" w:rsidRPr="00725833" w:rsidRDefault="000E03C4" w:rsidP="000E03C4">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0528" behindDoc="0" locked="0" layoutInCell="1" allowOverlap="1" wp14:anchorId="750358D3" wp14:editId="1C7388D8">
                <wp:simplePos x="0" y="0"/>
                <wp:positionH relativeFrom="column">
                  <wp:posOffset>-214630</wp:posOffset>
                </wp:positionH>
                <wp:positionV relativeFrom="paragraph">
                  <wp:posOffset>85725</wp:posOffset>
                </wp:positionV>
                <wp:extent cx="1323975" cy="714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23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D94410" w:rsidRDefault="00224E34" w:rsidP="000E03C4">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224E34" w:rsidRPr="00C22862" w:rsidRDefault="00224E34" w:rsidP="000E03C4">
                            <w:pPr>
                              <w:ind w:firstLine="0"/>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5" style="position:absolute;left:0;text-align:left;margin-left:-16.9pt;margin-top:6.75pt;width:104.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0E03C4" w:rsidRPr="00D94410" w:rsidRDefault="000E03C4" w:rsidP="000E03C4">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0E03C4" w:rsidRPr="00C22862" w:rsidRDefault="000E03C4" w:rsidP="000E03C4">
                      <w:pPr>
                        <w:ind w:firstLine="0"/>
                        <w:rPr>
                          <w:rFonts w:ascii="Times New Roman" w:hAnsi="Times New Roman"/>
                          <w:sz w:val="16"/>
                          <w:szCs w:val="16"/>
                        </w:rPr>
                      </w:pP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3600" behindDoc="0" locked="0" layoutInCell="1" allowOverlap="1" wp14:anchorId="1755996B" wp14:editId="49EB5445">
                <wp:simplePos x="0" y="0"/>
                <wp:positionH relativeFrom="column">
                  <wp:posOffset>2719070</wp:posOffset>
                </wp:positionH>
                <wp:positionV relativeFrom="paragraph">
                  <wp:posOffset>114935</wp:posOffset>
                </wp:positionV>
                <wp:extent cx="0" cy="24765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214.1pt;margin-top:9.0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14:anchorId="640CAFF5" wp14:editId="55C7427D">
                <wp:simplePos x="0" y="0"/>
                <wp:positionH relativeFrom="column">
                  <wp:posOffset>1557020</wp:posOffset>
                </wp:positionH>
                <wp:positionV relativeFrom="paragraph">
                  <wp:posOffset>50165</wp:posOffset>
                </wp:positionV>
                <wp:extent cx="2257425" cy="5048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2574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C22862" w:rsidRDefault="00224E34" w:rsidP="000E03C4">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6" style="position:absolute;left:0;text-align:left;margin-left:122.6pt;margin-top:3.95pt;width:17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0E03C4" w:rsidRPr="00C22862" w:rsidRDefault="000E03C4" w:rsidP="000E03C4">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4624" behindDoc="0" locked="0" layoutInCell="1" allowOverlap="1" wp14:anchorId="584E923F" wp14:editId="594D56BF">
                <wp:simplePos x="0" y="0"/>
                <wp:positionH relativeFrom="column">
                  <wp:posOffset>2661920</wp:posOffset>
                </wp:positionH>
                <wp:positionV relativeFrom="paragraph">
                  <wp:posOffset>29210</wp:posOffset>
                </wp:positionV>
                <wp:extent cx="0" cy="304800"/>
                <wp:effectExtent l="9525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09.6pt;margin-top:2.3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14:anchorId="0705D1C1" wp14:editId="054C8FF7">
                <wp:simplePos x="0" y="0"/>
                <wp:positionH relativeFrom="column">
                  <wp:posOffset>1557020</wp:posOffset>
                </wp:positionH>
                <wp:positionV relativeFrom="paragraph">
                  <wp:posOffset>61595</wp:posOffset>
                </wp:positionV>
                <wp:extent cx="2505075" cy="4476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5050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24E34" w:rsidRPr="00D94410" w:rsidRDefault="00224E34" w:rsidP="000E03C4">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224E34" w:rsidRDefault="00224E34" w:rsidP="000E03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7" style="position:absolute;left:0;text-align:left;margin-left:122.6pt;margin-top:4.85pt;width:197.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0E03C4" w:rsidRPr="00D94410" w:rsidRDefault="000E03C4" w:rsidP="000E03C4">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0E03C4" w:rsidRDefault="000E03C4" w:rsidP="000E03C4">
                      <w:pPr>
                        <w:jc w:val="center"/>
                      </w:pP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Default="00927A45" w:rsidP="009515E4">
      <w:pPr>
        <w:ind w:firstLine="0"/>
        <w:jc w:val="left"/>
        <w:rPr>
          <w:rFonts w:ascii="Times New Roman" w:eastAsia="Calibri" w:hAnsi="Times New Roman"/>
          <w:sz w:val="28"/>
          <w:szCs w:val="28"/>
        </w:rPr>
      </w:pPr>
    </w:p>
    <w:p w:rsidR="009515E4" w:rsidRDefault="009515E4" w:rsidP="009515E4">
      <w:pPr>
        <w:ind w:firstLine="0"/>
        <w:jc w:val="left"/>
        <w:rPr>
          <w:rFonts w:ascii="Times New Roman" w:eastAsia="Calibri" w:hAnsi="Times New Roman"/>
          <w:sz w:val="28"/>
          <w:szCs w:val="28"/>
        </w:rPr>
      </w:pPr>
    </w:p>
    <w:p w:rsidR="009515E4" w:rsidRDefault="009515E4" w:rsidP="009515E4">
      <w:pPr>
        <w:ind w:firstLine="0"/>
        <w:jc w:val="left"/>
        <w:rPr>
          <w:rFonts w:ascii="Times New Roman" w:eastAsia="Calibri" w:hAnsi="Times New Roman"/>
          <w:sz w:val="28"/>
          <w:szCs w:val="28"/>
        </w:rPr>
      </w:pPr>
    </w:p>
    <w:p w:rsidR="009515E4" w:rsidRDefault="009515E4" w:rsidP="009515E4">
      <w:pPr>
        <w:ind w:firstLine="0"/>
        <w:jc w:val="left"/>
        <w:rPr>
          <w:rFonts w:ascii="Times New Roman" w:eastAsia="Calibri" w:hAnsi="Times New Roman"/>
          <w:sz w:val="28"/>
          <w:szCs w:val="28"/>
        </w:rPr>
      </w:pPr>
    </w:p>
    <w:p w:rsidR="009515E4" w:rsidRDefault="009515E4" w:rsidP="009515E4">
      <w:pPr>
        <w:ind w:firstLine="0"/>
        <w:jc w:val="left"/>
        <w:rPr>
          <w:rFonts w:ascii="Times New Roman" w:eastAsia="Calibri" w:hAnsi="Times New Roman"/>
          <w:sz w:val="28"/>
          <w:szCs w:val="28"/>
        </w:rPr>
      </w:pPr>
    </w:p>
    <w:p w:rsidR="009515E4" w:rsidRDefault="009515E4" w:rsidP="009515E4">
      <w:pPr>
        <w:ind w:firstLine="0"/>
        <w:jc w:val="left"/>
        <w:rPr>
          <w:rFonts w:ascii="Times New Roman" w:eastAsia="Calibri" w:hAnsi="Times New Roman"/>
          <w:sz w:val="28"/>
          <w:szCs w:val="28"/>
        </w:rPr>
      </w:pPr>
    </w:p>
    <w:p w:rsidR="0028461F" w:rsidRDefault="0028461F" w:rsidP="009515E4">
      <w:pPr>
        <w:ind w:firstLine="0"/>
        <w:jc w:val="left"/>
        <w:rPr>
          <w:rFonts w:ascii="Times New Roman" w:eastAsia="Calibri" w:hAnsi="Times New Roman"/>
          <w:sz w:val="28"/>
          <w:szCs w:val="28"/>
        </w:rPr>
      </w:pPr>
    </w:p>
    <w:p w:rsidR="0028461F" w:rsidRPr="008A2837" w:rsidRDefault="0028461F" w:rsidP="009515E4">
      <w:pPr>
        <w:ind w:firstLine="0"/>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 xml:space="preserve">Приложение </w:t>
      </w:r>
      <w:r w:rsidR="0028461F">
        <w:rPr>
          <w:rFonts w:ascii="Times New Roman" w:eastAsia="Calibri" w:hAnsi="Times New Roman"/>
          <w:sz w:val="28"/>
          <w:szCs w:val="28"/>
        </w:rPr>
        <w:t>№</w:t>
      </w:r>
      <w:r w:rsidRPr="008A2837">
        <w:rPr>
          <w:rFonts w:ascii="Times New Roman" w:eastAsia="Calibri" w:hAnsi="Times New Roman"/>
          <w:sz w:val="28"/>
          <w:szCs w:val="28"/>
        </w:rPr>
        <w:t xml:space="preserve">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9515E4">
      <w:pPr>
        <w:autoSpaceDE w:val="0"/>
        <w:autoSpaceDN w:val="0"/>
        <w:adjustRightInd w:val="0"/>
        <w:ind w:firstLine="709"/>
        <w:jc w:val="center"/>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(фамилия, имя, отчество)</w:t>
      </w:r>
    </w:p>
    <w:p w:rsidR="00EF5709" w:rsidRPr="008A2837" w:rsidRDefault="00EF5709" w:rsidP="009515E4">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EF5709" w:rsidP="009515E4">
      <w:pPr>
        <w:autoSpaceDE w:val="0"/>
        <w:autoSpaceDN w:val="0"/>
        <w:adjustRightInd w:val="0"/>
        <w:ind w:firstLine="709"/>
        <w:jc w:val="center"/>
        <w:outlineLvl w:val="0"/>
        <w:rPr>
          <w:rFonts w:ascii="Times New Roman" w:eastAsia="Calibri" w:hAnsi="Times New Roman"/>
          <w:sz w:val="28"/>
          <w:szCs w:val="28"/>
        </w:rPr>
      </w:pPr>
      <w:r w:rsidRPr="008A2837">
        <w:rPr>
          <w:rFonts w:ascii="Times New Roman" w:eastAsia="Calibri" w:hAnsi="Times New Roman"/>
          <w:sz w:val="28"/>
          <w:szCs w:val="28"/>
        </w:rPr>
        <w:t>(число) (месяц прописью)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EF5709" w:rsidP="009515E4">
      <w:pPr>
        <w:autoSpaceDE w:val="0"/>
        <w:autoSpaceDN w:val="0"/>
        <w:adjustRightInd w:val="0"/>
        <w:ind w:firstLine="709"/>
        <w:jc w:val="center"/>
        <w:outlineLvl w:val="0"/>
        <w:rPr>
          <w:rFonts w:ascii="Times New Roman" w:eastAsia="Calibri" w:hAnsi="Times New Roman"/>
          <w:sz w:val="28"/>
          <w:szCs w:val="28"/>
        </w:rPr>
      </w:pPr>
      <w:r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9515E4" w:rsidRDefault="00EF5709" w:rsidP="009515E4">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 xml:space="preserve">___________________________________ _____________ </w:t>
      </w:r>
    </w:p>
    <w:p w:rsidR="00EF5709" w:rsidRDefault="00EF5709" w:rsidP="009515E4">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(должность специалиста,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(подпись)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(расшифровка подписи)</w:t>
      </w:r>
      <w:r w:rsidR="009515E4">
        <w:rPr>
          <w:rFonts w:ascii="Times New Roman" w:eastAsia="Calibri" w:hAnsi="Times New Roman"/>
          <w:sz w:val="28"/>
          <w:szCs w:val="28"/>
        </w:rPr>
        <w:t xml:space="preserve"> </w:t>
      </w:r>
      <w:r w:rsidRPr="008A2837">
        <w:rPr>
          <w:rFonts w:ascii="Times New Roman" w:eastAsia="Calibri" w:hAnsi="Times New Roman"/>
          <w:sz w:val="28"/>
          <w:szCs w:val="28"/>
        </w:rPr>
        <w:t>ответственного за прием документов)</w:t>
      </w:r>
    </w:p>
    <w:p w:rsidR="00224E34" w:rsidRDefault="00224E34" w:rsidP="009515E4">
      <w:pPr>
        <w:autoSpaceDE w:val="0"/>
        <w:autoSpaceDN w:val="0"/>
        <w:adjustRightInd w:val="0"/>
        <w:ind w:firstLine="709"/>
        <w:outlineLvl w:val="0"/>
        <w:rPr>
          <w:rFonts w:ascii="Times New Roman" w:eastAsia="Calibri" w:hAnsi="Times New Roman"/>
          <w:sz w:val="28"/>
          <w:szCs w:val="28"/>
        </w:rPr>
      </w:pPr>
    </w:p>
    <w:p w:rsidR="00224E34" w:rsidRDefault="00224E34" w:rsidP="009515E4">
      <w:pPr>
        <w:autoSpaceDE w:val="0"/>
        <w:autoSpaceDN w:val="0"/>
        <w:adjustRightInd w:val="0"/>
        <w:ind w:firstLine="709"/>
        <w:outlineLvl w:val="0"/>
        <w:rPr>
          <w:rFonts w:ascii="Times New Roman" w:eastAsia="Calibri" w:hAnsi="Times New Roman"/>
          <w:sz w:val="28"/>
          <w:szCs w:val="28"/>
        </w:rPr>
      </w:pPr>
    </w:p>
    <w:p w:rsidR="00224E34" w:rsidRDefault="00224E34" w:rsidP="009515E4">
      <w:pPr>
        <w:autoSpaceDE w:val="0"/>
        <w:autoSpaceDN w:val="0"/>
        <w:adjustRightInd w:val="0"/>
        <w:ind w:firstLine="709"/>
        <w:outlineLvl w:val="0"/>
        <w:rPr>
          <w:rFonts w:ascii="Times New Roman" w:eastAsia="Calibri" w:hAnsi="Times New Roman"/>
          <w:sz w:val="28"/>
          <w:szCs w:val="28"/>
        </w:rPr>
      </w:pPr>
    </w:p>
    <w:p w:rsidR="00224E34" w:rsidRDefault="00224E34" w:rsidP="009515E4">
      <w:pPr>
        <w:autoSpaceDE w:val="0"/>
        <w:autoSpaceDN w:val="0"/>
        <w:adjustRightInd w:val="0"/>
        <w:ind w:firstLine="709"/>
        <w:outlineLvl w:val="0"/>
        <w:rPr>
          <w:rFonts w:ascii="Times New Roman" w:eastAsia="Calibri" w:hAnsi="Times New Roman"/>
          <w:sz w:val="28"/>
          <w:szCs w:val="28"/>
        </w:rPr>
      </w:pPr>
    </w:p>
    <w:p w:rsidR="00224E34" w:rsidRPr="008A2837" w:rsidRDefault="00224E34" w:rsidP="009515E4">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lastRenderedPageBreak/>
        <w:t>Проект административного регламента подлежит независимой экспертизе. Экспертизу провести 12 мая 2020 года.</w:t>
      </w:r>
    </w:p>
    <w:sectPr w:rsidR="00224E34" w:rsidRPr="008A2837" w:rsidSect="00E7448C">
      <w:type w:val="continuous"/>
      <w:pgSz w:w="11906" w:h="16838"/>
      <w:pgMar w:top="1440" w:right="567" w:bottom="144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CB" w:rsidRDefault="00977CCB" w:rsidP="009552D2">
      <w:r>
        <w:separator/>
      </w:r>
    </w:p>
  </w:endnote>
  <w:endnote w:type="continuationSeparator" w:id="0">
    <w:p w:rsidR="00977CCB" w:rsidRDefault="00977CCB" w:rsidP="009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CB" w:rsidRDefault="00977CCB" w:rsidP="009552D2">
      <w:r>
        <w:separator/>
      </w:r>
    </w:p>
  </w:footnote>
  <w:footnote w:type="continuationSeparator" w:id="0">
    <w:p w:rsidR="00977CCB" w:rsidRDefault="00977CCB" w:rsidP="0095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0462D5"/>
    <w:rsid w:val="000C5E61"/>
    <w:rsid w:val="000D4924"/>
    <w:rsid w:val="000E03C4"/>
    <w:rsid w:val="000F67CF"/>
    <w:rsid w:val="00126B54"/>
    <w:rsid w:val="001579E7"/>
    <w:rsid w:val="001F6CFA"/>
    <w:rsid w:val="0020080C"/>
    <w:rsid w:val="00224E34"/>
    <w:rsid w:val="00253252"/>
    <w:rsid w:val="0026189A"/>
    <w:rsid w:val="002801D8"/>
    <w:rsid w:val="0028461F"/>
    <w:rsid w:val="00292535"/>
    <w:rsid w:val="002E07E0"/>
    <w:rsid w:val="002E399B"/>
    <w:rsid w:val="003A2983"/>
    <w:rsid w:val="003E79BD"/>
    <w:rsid w:val="004B5689"/>
    <w:rsid w:val="005553DC"/>
    <w:rsid w:val="005C3A15"/>
    <w:rsid w:val="005F181D"/>
    <w:rsid w:val="00625C55"/>
    <w:rsid w:val="00643BFA"/>
    <w:rsid w:val="006B27EC"/>
    <w:rsid w:val="006C439E"/>
    <w:rsid w:val="006E7133"/>
    <w:rsid w:val="006F270C"/>
    <w:rsid w:val="00704397"/>
    <w:rsid w:val="0071334A"/>
    <w:rsid w:val="00725833"/>
    <w:rsid w:val="007633C5"/>
    <w:rsid w:val="007C6F36"/>
    <w:rsid w:val="007D2C89"/>
    <w:rsid w:val="008A2837"/>
    <w:rsid w:val="008C3771"/>
    <w:rsid w:val="008E3D7F"/>
    <w:rsid w:val="008E562E"/>
    <w:rsid w:val="00927A45"/>
    <w:rsid w:val="009515E4"/>
    <w:rsid w:val="009552D2"/>
    <w:rsid w:val="00977CCB"/>
    <w:rsid w:val="009A7DBE"/>
    <w:rsid w:val="009E792A"/>
    <w:rsid w:val="00A210D7"/>
    <w:rsid w:val="00A25DE3"/>
    <w:rsid w:val="00A42540"/>
    <w:rsid w:val="00A45B3F"/>
    <w:rsid w:val="00A73D9A"/>
    <w:rsid w:val="00B55C38"/>
    <w:rsid w:val="00BD0151"/>
    <w:rsid w:val="00BD37DB"/>
    <w:rsid w:val="00C22862"/>
    <w:rsid w:val="00CD6EB9"/>
    <w:rsid w:val="00CE5D36"/>
    <w:rsid w:val="00D258A4"/>
    <w:rsid w:val="00D558B3"/>
    <w:rsid w:val="00D94410"/>
    <w:rsid w:val="00DD30A4"/>
    <w:rsid w:val="00DD6766"/>
    <w:rsid w:val="00E26E1A"/>
    <w:rsid w:val="00E463F0"/>
    <w:rsid w:val="00E53307"/>
    <w:rsid w:val="00E7448C"/>
    <w:rsid w:val="00EA463B"/>
    <w:rsid w:val="00EF5709"/>
    <w:rsid w:val="00F07AD4"/>
    <w:rsid w:val="00FC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4685">
      <w:bodyDiv w:val="1"/>
      <w:marLeft w:val="0"/>
      <w:marRight w:val="0"/>
      <w:marTop w:val="0"/>
      <w:marBottom w:val="0"/>
      <w:divBdr>
        <w:top w:val="none" w:sz="0" w:space="0" w:color="auto"/>
        <w:left w:val="none" w:sz="0" w:space="0" w:color="auto"/>
        <w:bottom w:val="none" w:sz="0" w:space="0" w:color="auto"/>
        <w:right w:val="none" w:sz="0" w:space="0" w:color="auto"/>
      </w:divBdr>
    </w:div>
    <w:div w:id="19394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AC75-8B7F-4B2C-9C2D-93A215E4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476</TotalTime>
  <Pages>1</Pages>
  <Words>10978</Words>
  <Characters>62575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16</cp:revision>
  <cp:lastPrinted>2020-04-24T10:45:00Z</cp:lastPrinted>
  <dcterms:created xsi:type="dcterms:W3CDTF">2020-04-24T07:33:00Z</dcterms:created>
  <dcterms:modified xsi:type="dcterms:W3CDTF">2020-04-28T06:19:00Z</dcterms:modified>
</cp:coreProperties>
</file>