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3A" w:rsidRPr="00DD393A" w:rsidRDefault="00DD393A" w:rsidP="00DD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D393A" w:rsidRPr="00DD393A" w:rsidRDefault="00DD393A" w:rsidP="00DD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A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:rsidR="00DD393A" w:rsidRPr="00DD393A" w:rsidRDefault="00DD393A" w:rsidP="00DD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3A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DD393A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:rsidR="00DD393A" w:rsidRPr="00DD393A" w:rsidRDefault="00DD393A" w:rsidP="00DD39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3A" w:rsidRPr="00DD393A" w:rsidRDefault="00DD393A" w:rsidP="00DD393A">
      <w:pPr>
        <w:pStyle w:val="a6"/>
        <w:jc w:val="center"/>
        <w:rPr>
          <w:sz w:val="32"/>
          <w:szCs w:val="32"/>
        </w:rPr>
      </w:pPr>
      <w:r w:rsidRPr="00DD393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D393A" w:rsidRPr="00AF0256" w:rsidRDefault="00DD393A" w:rsidP="00DD393A">
      <w:pPr>
        <w:pStyle w:val="ConsPlusTitle"/>
        <w:widowControl/>
        <w:rPr>
          <w:szCs w:val="28"/>
        </w:rPr>
      </w:pPr>
    </w:p>
    <w:p w:rsidR="00DD393A" w:rsidRPr="00DD393A" w:rsidRDefault="00DD393A" w:rsidP="00DD393A">
      <w:pPr>
        <w:pStyle w:val="a6"/>
        <w:rPr>
          <w:rFonts w:ascii="Times New Roman" w:hAnsi="Times New Roman" w:cs="Times New Roman"/>
          <w:sz w:val="24"/>
          <w:szCs w:val="24"/>
        </w:rPr>
      </w:pPr>
      <w:r w:rsidRPr="00DD393A">
        <w:rPr>
          <w:rFonts w:ascii="Times New Roman" w:hAnsi="Times New Roman" w:cs="Times New Roman"/>
          <w:sz w:val="24"/>
          <w:szCs w:val="24"/>
        </w:rPr>
        <w:t>от 12.12.2018 г. № 4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DD393A" w:rsidRPr="00AF0256" w:rsidRDefault="00DD393A" w:rsidP="00DD393A">
      <w:pPr>
        <w:pStyle w:val="a6"/>
        <w:rPr>
          <w:sz w:val="32"/>
          <w:szCs w:val="32"/>
        </w:rPr>
      </w:pPr>
      <w:r w:rsidRPr="00DD393A">
        <w:rPr>
          <w:rFonts w:ascii="Times New Roman" w:hAnsi="Times New Roman" w:cs="Times New Roman"/>
          <w:sz w:val="24"/>
          <w:szCs w:val="24"/>
        </w:rPr>
        <w:t>с. Новомакарово</w:t>
      </w:r>
    </w:p>
    <w:p w:rsidR="002670E1" w:rsidRPr="00C71E67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0FB" w:rsidRPr="00C71E67" w:rsidRDefault="002B40FB" w:rsidP="002B40FB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некоторые административные регламенты администрации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</w:t>
      </w:r>
    </w:p>
    <w:p w:rsidR="002670E1" w:rsidRPr="00C71E67" w:rsidRDefault="002670E1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0E1" w:rsidRDefault="002670E1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39093C" w:rsidRPr="00C71E67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государственных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и муниципальных</w:t>
      </w:r>
      <w:r w:rsidR="00DC5273"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39093C" w:rsidRPr="00C71E67">
        <w:rPr>
          <w:rFonts w:ascii="Times New Roman" w:hAnsi="Times New Roman" w:cs="Times New Roman"/>
          <w:sz w:val="28"/>
          <w:szCs w:val="28"/>
        </w:rPr>
        <w:t>услуг»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приведения нормативных правовых актов органов местного самоуправления </w:t>
      </w:r>
      <w:r w:rsidR="00DD39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соответствие действующему законодательству администрация сельского поселения </w:t>
      </w:r>
    </w:p>
    <w:p w:rsidR="00DD393A" w:rsidRDefault="00DD393A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93A" w:rsidRPr="00DD393A" w:rsidRDefault="00DD393A" w:rsidP="00DD393A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AF0256">
        <w:rPr>
          <w:rFonts w:ascii="Times New Roman" w:hAnsi="Times New Roman"/>
          <w:sz w:val="28"/>
          <w:szCs w:val="28"/>
        </w:rPr>
        <w:t>ПОСТАНОВЛЯЕТ:</w:t>
      </w:r>
    </w:p>
    <w:p w:rsidR="002B40FB" w:rsidRPr="00C71E67" w:rsidRDefault="007E2572" w:rsidP="00DD393A">
      <w:pPr>
        <w:pStyle w:val="Title"/>
        <w:tabs>
          <w:tab w:val="left" w:pos="709"/>
        </w:tabs>
        <w:spacing w:before="0" w:after="0"/>
        <w:ind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DD393A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  </w:t>
      </w:r>
      <w:r w:rsidR="002B40FB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1.</w:t>
      </w:r>
      <w:r w:rsidR="00DC5273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 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Внести в некоторые административные регламенты администрации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муниципальных услуг:</w:t>
      </w:r>
    </w:p>
    <w:p w:rsidR="002B40FB" w:rsidRPr="00C71E67" w:rsidRDefault="002B40FB" w:rsidP="00DD393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 xml:space="preserve">21.09.2016 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>50</w:t>
      </w:r>
      <w:r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DD393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</w:t>
      </w:r>
      <w:proofErr w:type="gramEnd"/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 частной собственности</w:t>
      </w:r>
      <w:r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DD393A" w:rsidP="00DD393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2B40F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2B40F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15.12.2015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65</w:t>
      </w:r>
      <w:r w:rsidR="002B40FB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B40F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2B40F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</w:t>
      </w:r>
      <w:r w:rsidR="002B40FB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1A1902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DD393A" w:rsidP="00DD393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в реестр многодетных граждан, имеющих право на бесплатное предоставление земельных участков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DD393A" w:rsidP="00DD393A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DD393A" w:rsidP="00893DC5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proofErr w:type="gramStart"/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автомобильных дорог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893DC5"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893DC5">
        <w:rPr>
          <w:rFonts w:ascii="Times New Roman" w:hAnsi="Times New Roman" w:cs="Times New Roman"/>
          <w:b w:val="0"/>
          <w:sz w:val="28"/>
          <w:szCs w:val="28"/>
        </w:rPr>
        <w:t>36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893DC5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1E4B2D" w:rsidRPr="00C71E67">
        <w:rPr>
          <w:rFonts w:ascii="Times New Roman" w:hAnsi="Times New Roman" w:cs="Times New Roman"/>
          <w:b w:val="0"/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средства</w:t>
      </w:r>
      <w:proofErr w:type="gramEnd"/>
      <w:r w:rsidR="001E4B2D" w:rsidRPr="00C71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»;</w:t>
      </w:r>
    </w:p>
    <w:p w:rsidR="006F26E1" w:rsidRPr="00C71E67" w:rsidRDefault="00893DC5" w:rsidP="001601BC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17.12.2015 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71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 w:rsidR="001601B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Передача жилых помещений муниципального жилищного фонда в собственность граждан в порядке приватизации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6F26E1" w:rsidRPr="00C71E67" w:rsidRDefault="001601BC" w:rsidP="001601BC">
      <w:pPr>
        <w:pStyle w:val="Title"/>
        <w:tabs>
          <w:tab w:val="left" w:pos="709"/>
        </w:tabs>
        <w:spacing w:before="0" w:after="0"/>
        <w:jc w:val="both"/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 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17.12.2015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72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74AA7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;</w:t>
      </w:r>
    </w:p>
    <w:p w:rsidR="002670E1" w:rsidRPr="00C71E67" w:rsidRDefault="001601BC" w:rsidP="001601BC">
      <w:pPr>
        <w:pStyle w:val="Title"/>
        <w:tabs>
          <w:tab w:val="left" w:pos="709"/>
        </w:tabs>
        <w:spacing w:before="0" w:after="0"/>
        <w:jc w:val="both"/>
        <w:rPr>
          <w:rFonts w:ascii="Times New Roman" w:eastAsia="Arial" w:hAnsi="Times New Roman" w:cs="Times New Roman"/>
          <w:b w:val="0"/>
          <w:bCs w:val="0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lastRenderedPageBreak/>
        <w:t xml:space="preserve">  </w:t>
      </w:r>
      <w:proofErr w:type="gramStart"/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- 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, у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твержденный постановлением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01.07.2016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="006F26E1" w:rsidRPr="00C71E6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="00AD7263" w:rsidRPr="00C71E67">
        <w:rPr>
          <w:rFonts w:ascii="Times New Roman" w:hAnsi="Times New Roman" w:cs="Times New Roman"/>
          <w:b w:val="0"/>
          <w:sz w:val="28"/>
          <w:szCs w:val="28"/>
        </w:rPr>
        <w:t>Дача согласия на осуществление обмена жилыми помещениями между нанимателями данных помещений по договорам социального найма</w:t>
      </w:r>
      <w:r w:rsidR="006F26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2670E1" w:rsidRPr="00C71E67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, </w:t>
      </w:r>
      <w:r w:rsidR="002670E1" w:rsidRPr="00C71E6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>следующие изменения:</w:t>
      </w:r>
      <w:proofErr w:type="gramEnd"/>
    </w:p>
    <w:p w:rsidR="00ED22F4" w:rsidRPr="00C71E67" w:rsidRDefault="0039093C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первый подпункта 3.2 Регламента изложить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22F4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D22F4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hAnsi="Times New Roman" w:cs="Times New Roman"/>
          <w:sz w:val="28"/>
          <w:szCs w:val="28"/>
        </w:rPr>
        <w:t>«3.2.1. Основанием для начала административной процедуры является личное обращение заявителя или его уполномоченного 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C71E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9093C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39093C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39093C" w:rsidRPr="00C71E67" w:rsidRDefault="00AC6541" w:rsidP="00DC5273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C71E67">
        <w:rPr>
          <w:b w:val="0"/>
          <w:szCs w:val="28"/>
        </w:rPr>
        <w:t xml:space="preserve">«5. </w:t>
      </w:r>
      <w:proofErr w:type="gramStart"/>
      <w:r w:rsidRPr="00C71E67">
        <w:rPr>
          <w:b w:val="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5.1. </w:t>
      </w:r>
      <w:proofErr w:type="gramStart"/>
      <w:r w:rsidRPr="00C71E67">
        <w:rPr>
          <w:szCs w:val="28"/>
        </w:rPr>
        <w:t xml:space="preserve">Заявители имеют право на обжалование решений и действий (бездействия)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 xml:space="preserve">, должностного лица либо муниципальных служащих </w:t>
      </w:r>
      <w:r w:rsidR="00AC6541" w:rsidRPr="00C71E67">
        <w:rPr>
          <w:szCs w:val="28"/>
        </w:rPr>
        <w:t>администрации сельского поселения</w:t>
      </w:r>
      <w:r w:rsidRPr="00C71E67">
        <w:rPr>
          <w:szCs w:val="28"/>
        </w:rPr>
        <w:t>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5.2. Заявитель может обратиться с </w:t>
      </w:r>
      <w:proofErr w:type="gramStart"/>
      <w:r w:rsidRPr="00C71E67">
        <w:rPr>
          <w:szCs w:val="28"/>
        </w:rPr>
        <w:t>жалобой</w:t>
      </w:r>
      <w:proofErr w:type="gramEnd"/>
      <w:r w:rsidRPr="00C71E67">
        <w:rPr>
          <w:szCs w:val="28"/>
        </w:rPr>
        <w:t xml:space="preserve"> в том числе в следующих случаях: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нарушение срока предоставления муниципальной услуги.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</w:t>
      </w:r>
      <w:r w:rsidRPr="00C71E67">
        <w:rPr>
          <w:szCs w:val="28"/>
        </w:rPr>
        <w:lastRenderedPageBreak/>
        <w:t xml:space="preserve">правовыми актами Воронежской области, нормативными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для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для предоставления муниципальной услуги, у заявителя;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1601BC" w:rsidRPr="00C71E67">
        <w:rPr>
          <w:szCs w:val="28"/>
        </w:rPr>
        <w:t xml:space="preserve"> </w:t>
      </w:r>
      <w:r w:rsidR="00776502" w:rsidRPr="00C71E67">
        <w:rPr>
          <w:szCs w:val="28"/>
        </w:rPr>
        <w:t>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отказ </w:t>
      </w:r>
      <w:r w:rsidR="00776502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776502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776502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.</w:t>
      </w:r>
      <w:proofErr w:type="gramEnd"/>
      <w:r w:rsidRPr="00C71E67">
        <w:rPr>
          <w:szCs w:val="28"/>
        </w:rPr>
        <w:t xml:space="preserve"> </w:t>
      </w:r>
      <w:proofErr w:type="gramStart"/>
      <w:r w:rsidRPr="00C71E67">
        <w:rPr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</w:t>
      </w:r>
      <w:r w:rsidRPr="00C71E67">
        <w:rPr>
          <w:szCs w:val="28"/>
        </w:rPr>
        <w:lastRenderedPageBreak/>
        <w:t>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szCs w:val="28"/>
        </w:rPr>
        <w:t>;</w:t>
      </w:r>
      <w:proofErr w:type="gramEnd"/>
    </w:p>
    <w:p w:rsidR="00776502" w:rsidRPr="00C71E67" w:rsidRDefault="00DC5273" w:rsidP="00DC5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67">
        <w:rPr>
          <w:rFonts w:ascii="Times New Roman" w:hAnsi="Times New Roman" w:cs="Times New Roman"/>
          <w:sz w:val="28"/>
          <w:szCs w:val="28"/>
        </w:rPr>
        <w:t xml:space="preserve"> </w:t>
      </w:r>
      <w:r w:rsidR="00776502" w:rsidRPr="00C71E67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</w:t>
      </w:r>
      <w:r w:rsidR="00BF4C56" w:rsidRPr="00C71E67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</w:t>
      </w:r>
      <w:r w:rsidR="00776502" w:rsidRPr="00C71E67">
        <w:rPr>
          <w:rFonts w:ascii="Times New Roman" w:hAnsi="Times New Roman" w:cs="Times New Roman"/>
          <w:sz w:val="28"/>
          <w:szCs w:val="28"/>
        </w:rPr>
        <w:t>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5.4. Оснований для отказа в рассмотрении жалобы не имеется.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39093C" w:rsidRPr="00C71E67" w:rsidRDefault="0039093C" w:rsidP="001601BC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Жалоба на решения и действия (бездействие)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официального сайта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C71E67">
        <w:rPr>
          <w:szCs w:val="28"/>
        </w:rPr>
        <w:t xml:space="preserve"> личном </w:t>
      </w:r>
      <w:proofErr w:type="gramStart"/>
      <w:r w:rsidRPr="00C71E67">
        <w:rPr>
          <w:szCs w:val="28"/>
        </w:rPr>
        <w:t>приеме</w:t>
      </w:r>
      <w:proofErr w:type="gramEnd"/>
      <w:r w:rsidRPr="00C71E67">
        <w:rPr>
          <w:szCs w:val="28"/>
        </w:rPr>
        <w:t xml:space="preserve">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lastRenderedPageBreak/>
        <w:t>5.6. Жалоба должна содержать: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- наименование органа, предоставляющего муниципальную услугу (</w:t>
      </w:r>
      <w:r w:rsidR="00BF4C56" w:rsidRPr="00C71E67">
        <w:rPr>
          <w:szCs w:val="28"/>
        </w:rPr>
        <w:t xml:space="preserve">администрация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), должностного лица либо муниципального служащего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9093C" w:rsidRPr="00C71E67" w:rsidRDefault="0039093C" w:rsidP="001601BC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C71E67">
        <w:rPr>
          <w:szCs w:val="28"/>
        </w:rPr>
        <w:t xml:space="preserve">- сведения об обжалуемых решениях и действиях (бездействии)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работников;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должностного лица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 </w:t>
      </w:r>
      <w:r w:rsidRPr="00C71E67">
        <w:rPr>
          <w:szCs w:val="28"/>
        </w:rPr>
        <w:t>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5.7.Заявитель может обжаловать решения и действия (бездействие) должностных лиц, муниципальных служащих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 главе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поселения.</w:t>
      </w:r>
    </w:p>
    <w:p w:rsidR="0039093C" w:rsidRPr="00C71E67" w:rsidRDefault="0039093C" w:rsidP="001601BC">
      <w:pPr>
        <w:pStyle w:val="ConsPlusNormal"/>
        <w:tabs>
          <w:tab w:val="left" w:pos="709"/>
        </w:tabs>
        <w:ind w:firstLine="709"/>
        <w:jc w:val="both"/>
        <w:rPr>
          <w:szCs w:val="28"/>
        </w:rPr>
      </w:pPr>
      <w:r w:rsidRPr="00C71E67">
        <w:rPr>
          <w:szCs w:val="28"/>
        </w:rPr>
        <w:t xml:space="preserve"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 в сети Интернет и информационных стендах.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Жалобы на решения и действия (бездействие) работников привлекаемых </w:t>
      </w:r>
      <w:r w:rsidRPr="00C71E67">
        <w:rPr>
          <w:szCs w:val="28"/>
        </w:rPr>
        <w:lastRenderedPageBreak/>
        <w:t>организаций подаются руководителям этих организаций.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bookmarkStart w:id="0" w:name="P421"/>
      <w:bookmarkEnd w:id="0"/>
      <w:r w:rsidRPr="00C71E67">
        <w:rPr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proofErr w:type="gramStart"/>
      <w:r w:rsidRPr="00C71E67">
        <w:rPr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а также в иных формах;</w:t>
      </w:r>
      <w:proofErr w:type="gramEnd"/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>2) в удовлетворении жалобы отказывается.</w:t>
      </w:r>
    </w:p>
    <w:p w:rsidR="0039093C" w:rsidRPr="00C71E67" w:rsidRDefault="0039093C" w:rsidP="00DC5273">
      <w:pPr>
        <w:pStyle w:val="ConsPlusNormal"/>
        <w:ind w:firstLine="709"/>
        <w:jc w:val="both"/>
        <w:rPr>
          <w:szCs w:val="28"/>
        </w:rPr>
      </w:pPr>
      <w:r w:rsidRPr="00C71E67">
        <w:rPr>
          <w:szCs w:val="28"/>
        </w:rPr>
        <w:t xml:space="preserve">5.10. </w:t>
      </w:r>
      <w:proofErr w:type="gramStart"/>
      <w:r w:rsidRPr="00C71E67">
        <w:rPr>
          <w:szCs w:val="28"/>
        </w:rPr>
        <w:t>Жалоба, поступившая в администрацию</w:t>
      </w:r>
      <w:r w:rsidR="00DC5273" w:rsidRPr="00C71E67">
        <w:rPr>
          <w:szCs w:val="28"/>
        </w:rPr>
        <w:t xml:space="preserve">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 xml:space="preserve">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 отказа </w:t>
      </w:r>
      <w:r w:rsidR="00BF4C56" w:rsidRPr="00C71E67">
        <w:rPr>
          <w:szCs w:val="28"/>
        </w:rPr>
        <w:t xml:space="preserve">администрации </w:t>
      </w:r>
      <w:r w:rsidR="001601BC" w:rsidRPr="001601BC">
        <w:rPr>
          <w:szCs w:val="28"/>
        </w:rPr>
        <w:t>Новомакаровского</w:t>
      </w:r>
      <w:r w:rsidR="00BF4C56" w:rsidRPr="00C71E67">
        <w:rPr>
          <w:szCs w:val="28"/>
        </w:rPr>
        <w:t xml:space="preserve"> сельского поселения</w:t>
      </w:r>
      <w:r w:rsidRPr="00C71E67">
        <w:rPr>
          <w:szCs w:val="28"/>
        </w:rPr>
        <w:t>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71E67">
        <w:rPr>
          <w:szCs w:val="28"/>
        </w:rPr>
        <w:t xml:space="preserve"> исправлений - в течение пяти рабочих дней со дня ее регистрации.</w:t>
      </w:r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05BC" w:rsidRPr="00E405BC" w:rsidRDefault="00E405BC" w:rsidP="00E405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05BC">
        <w:rPr>
          <w:rFonts w:ascii="Times New Roman" w:eastAsia="Calibri" w:hAnsi="Times New Roman" w:cs="Times New Roman"/>
          <w:sz w:val="28"/>
          <w:szCs w:val="28"/>
        </w:rPr>
        <w:t>5.12.</w:t>
      </w:r>
      <w:r w:rsidR="001601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</w:t>
      </w:r>
      <w:proofErr w:type="gramEnd"/>
      <w:r w:rsidRPr="00E405BC">
        <w:rPr>
          <w:rFonts w:ascii="Times New Roman" w:eastAsia="Calibri" w:hAnsi="Times New Roman" w:cs="Times New Roman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E405BC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</w:p>
    <w:p w:rsidR="00E405BC" w:rsidRPr="00E405BC" w:rsidRDefault="00E405BC" w:rsidP="00E405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</w:t>
      </w:r>
      <w:proofErr w:type="gramStart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E40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жалобы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9093C" w:rsidRPr="00E405BC" w:rsidRDefault="00E405BC" w:rsidP="00E405BC">
      <w:pPr>
        <w:pStyle w:val="ConsPlusNormal"/>
        <w:ind w:firstLine="709"/>
        <w:jc w:val="both"/>
        <w:rPr>
          <w:szCs w:val="28"/>
        </w:rPr>
      </w:pPr>
      <w:r w:rsidRPr="00E405BC">
        <w:rPr>
          <w:rFonts w:eastAsia="Calibri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E405BC"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E405BC"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39093C" w:rsidRPr="00E405BC">
        <w:rPr>
          <w:szCs w:val="28"/>
        </w:rPr>
        <w:t>».</w:t>
      </w:r>
    </w:p>
    <w:p w:rsidR="007E5DA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административному регламенту дополнить пунктом 4 следующего содержания:</w:t>
      </w:r>
    </w:p>
    <w:p w:rsidR="007E5DA1" w:rsidRPr="00C71E67" w:rsidRDefault="007E5DA1" w:rsidP="007E5DA1">
      <w:pPr>
        <w:pStyle w:val="ConsPlusNormal"/>
        <w:ind w:firstLine="540"/>
        <w:jc w:val="both"/>
        <w:rPr>
          <w:szCs w:val="28"/>
        </w:rPr>
      </w:pPr>
      <w:r w:rsidRPr="00C71E67">
        <w:rPr>
          <w:szCs w:val="28"/>
        </w:rPr>
        <w:t xml:space="preserve">«4. Место нахождения департамента связи и массовых коммуникаций </w:t>
      </w:r>
      <w:r w:rsidRPr="00C71E67">
        <w:rPr>
          <w:szCs w:val="28"/>
        </w:rPr>
        <w:lastRenderedPageBreak/>
        <w:t>Воронежской области (далее - департамент): 394018, г. Воронеж, пл. Ленина, д. 1.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для справок: (473) 212-65-05.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департамента: dsmk@govvrn.ru.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  <w:bookmarkStart w:id="1" w:name="_GoBack"/>
      <w:bookmarkEnd w:id="1"/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департамента: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- четверг: с 09.00 до 18.00;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09.00 до 16.45;</w:t>
      </w:r>
    </w:p>
    <w:p w:rsidR="007E5DA1" w:rsidRPr="00C71E67" w:rsidRDefault="007E5DA1" w:rsidP="007E5DA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перерыв: с 13.00 до 13.45.»</w:t>
      </w:r>
      <w:r w:rsidR="00E7488B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0E1" w:rsidRPr="00C71E67" w:rsidRDefault="00ED22F4" w:rsidP="00DC52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DA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вступает в силу со дня его официального обнародования</w:t>
      </w:r>
      <w:r w:rsidR="002670E1" w:rsidRPr="00C71E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70E1" w:rsidRPr="00C71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D393A" w:rsidRPr="00A70D5B" w:rsidRDefault="00DD393A" w:rsidP="00DD393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A70D5B">
        <w:rPr>
          <w:rFonts w:ascii="Times New Roman" w:hAnsi="Times New Roman"/>
          <w:sz w:val="28"/>
          <w:szCs w:val="28"/>
        </w:rPr>
        <w:t>3.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A70D5B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D393A" w:rsidRPr="00A70D5B" w:rsidRDefault="00DD393A" w:rsidP="00DD393A">
      <w:pPr>
        <w:autoSpaceDE w:val="0"/>
        <w:autoSpaceDN w:val="0"/>
        <w:adjustRightInd w:val="0"/>
        <w:ind w:right="142"/>
        <w:rPr>
          <w:rFonts w:ascii="Times New Roman" w:hAnsi="Times New Roman"/>
          <w:sz w:val="28"/>
          <w:szCs w:val="28"/>
        </w:rPr>
      </w:pPr>
    </w:p>
    <w:p w:rsidR="00DD393A" w:rsidRPr="00321F43" w:rsidRDefault="00DD393A" w:rsidP="00DD393A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321F4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1F43">
        <w:rPr>
          <w:rFonts w:ascii="Times New Roman" w:hAnsi="Times New Roman"/>
          <w:sz w:val="28"/>
          <w:szCs w:val="28"/>
        </w:rPr>
        <w:t>И.Н.Тарасов</w:t>
      </w:r>
    </w:p>
    <w:p w:rsidR="00DD393A" w:rsidRPr="00A70D5B" w:rsidRDefault="00DD393A" w:rsidP="00DD393A">
      <w:pPr>
        <w:ind w:firstLine="709"/>
        <w:rPr>
          <w:rFonts w:ascii="Times New Roman" w:hAnsi="Times New Roman"/>
          <w:sz w:val="28"/>
          <w:szCs w:val="28"/>
        </w:rPr>
      </w:pPr>
    </w:p>
    <w:p w:rsidR="00DC5273" w:rsidRPr="00C71E67" w:rsidRDefault="00DC5273" w:rsidP="00DC52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5273" w:rsidRPr="00C71E67" w:rsidSect="00DD393A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FE9"/>
    <w:rsid w:val="001601BC"/>
    <w:rsid w:val="001A1902"/>
    <w:rsid w:val="001E4B2D"/>
    <w:rsid w:val="001F3D3A"/>
    <w:rsid w:val="002670E1"/>
    <w:rsid w:val="002B40FB"/>
    <w:rsid w:val="00382ACF"/>
    <w:rsid w:val="0039093C"/>
    <w:rsid w:val="004D64A7"/>
    <w:rsid w:val="0064773B"/>
    <w:rsid w:val="00674AA7"/>
    <w:rsid w:val="006E4829"/>
    <w:rsid w:val="006F26E1"/>
    <w:rsid w:val="00766A18"/>
    <w:rsid w:val="00776502"/>
    <w:rsid w:val="007E2572"/>
    <w:rsid w:val="007E5DA1"/>
    <w:rsid w:val="00893DC5"/>
    <w:rsid w:val="008D3B74"/>
    <w:rsid w:val="009D58F7"/>
    <w:rsid w:val="00AC6541"/>
    <w:rsid w:val="00AD7263"/>
    <w:rsid w:val="00BF4C56"/>
    <w:rsid w:val="00C43FE9"/>
    <w:rsid w:val="00C71E67"/>
    <w:rsid w:val="00CA4207"/>
    <w:rsid w:val="00DC5273"/>
    <w:rsid w:val="00DD393A"/>
    <w:rsid w:val="00E405BC"/>
    <w:rsid w:val="00E7488B"/>
    <w:rsid w:val="00ED22F4"/>
    <w:rsid w:val="00F1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DD39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0E1"/>
    <w:rPr>
      <w:color w:val="0000FF" w:themeColor="hyperlink"/>
      <w:u w:val="single"/>
    </w:rPr>
  </w:style>
  <w:style w:type="paragraph" w:customStyle="1" w:styleId="ConsPlusTitle">
    <w:name w:val="ConsPlusTitle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67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39093C"/>
    <w:pPr>
      <w:ind w:left="720"/>
      <w:contextualSpacing/>
    </w:pPr>
  </w:style>
  <w:style w:type="table" w:styleId="a5">
    <w:name w:val="Table Grid"/>
    <w:basedOn w:val="a1"/>
    <w:uiPriority w:val="59"/>
    <w:rsid w:val="00DC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B40F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No Spacing"/>
    <w:uiPriority w:val="1"/>
    <w:qFormat/>
    <w:rsid w:val="00DD3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18</cp:revision>
  <cp:lastPrinted>2018-12-12T10:54:00Z</cp:lastPrinted>
  <dcterms:created xsi:type="dcterms:W3CDTF">2018-10-30T11:31:00Z</dcterms:created>
  <dcterms:modified xsi:type="dcterms:W3CDTF">2018-12-12T10:55:00Z</dcterms:modified>
</cp:coreProperties>
</file>