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892DBD">
        <w:rPr>
          <w:rFonts w:ascii="Times New Roman" w:hAnsi="Times New Roman"/>
          <w:lang w:val="ru-RU"/>
        </w:rPr>
        <w:t>21.12.2017 г. № 44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9B50AA" w:rsidRDefault="00DA3412" w:rsidP="009B50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требований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порядку </w:t>
      </w:r>
    </w:p>
    <w:p w:rsidR="009B50AA" w:rsidRDefault="00DA3412" w:rsidP="009B50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 xml:space="preserve">разработки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принятия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правовых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актов </w:t>
      </w:r>
    </w:p>
    <w:p w:rsidR="009B50AA" w:rsidRDefault="00DA3412" w:rsidP="009B50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нормировании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сфере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50AA">
        <w:rPr>
          <w:rFonts w:ascii="Times New Roman" w:hAnsi="Times New Roman"/>
          <w:sz w:val="28"/>
          <w:szCs w:val="28"/>
          <w:lang w:val="ru-RU"/>
        </w:rPr>
        <w:t>закупок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для </w:t>
      </w:r>
    </w:p>
    <w:p w:rsidR="009B50AA" w:rsidRDefault="00DA3412" w:rsidP="009B50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нужд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 Новомакаровского</w:t>
      </w:r>
    </w:p>
    <w:p w:rsidR="009B50AA" w:rsidRDefault="00DA3412" w:rsidP="009B50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</w:p>
    <w:p w:rsidR="009B50AA" w:rsidRDefault="00DA3412" w:rsidP="009B50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 xml:space="preserve">муниципального района,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содержанию </w:t>
      </w:r>
    </w:p>
    <w:p w:rsidR="009B50AA" w:rsidRDefault="00DA3412" w:rsidP="009B50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 xml:space="preserve">указанных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актов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обеспечению 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B50AA">
        <w:rPr>
          <w:rFonts w:ascii="Times New Roman" w:hAnsi="Times New Roman"/>
          <w:sz w:val="28"/>
          <w:szCs w:val="28"/>
          <w:lang w:val="ru-RU"/>
        </w:rPr>
        <w:t xml:space="preserve">их </w:t>
      </w:r>
    </w:p>
    <w:p w:rsidR="00DA3412" w:rsidRDefault="00DA3412" w:rsidP="009B50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>исполнения</w:t>
      </w:r>
    </w:p>
    <w:p w:rsidR="009B50AA" w:rsidRDefault="009B50AA" w:rsidP="009B50AA">
      <w:pPr>
        <w:rPr>
          <w:rFonts w:ascii="Times New Roman" w:hAnsi="Times New Roman"/>
          <w:sz w:val="28"/>
          <w:szCs w:val="28"/>
          <w:lang w:val="ru-RU"/>
        </w:rPr>
      </w:pPr>
    </w:p>
    <w:p w:rsidR="009B50AA" w:rsidRDefault="009B50AA" w:rsidP="009B50A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A3412" w:rsidRPr="009B50AA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9" w:history="1">
        <w:r w:rsidR="00DA3412" w:rsidRPr="009B50A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пунктом 1 части 4 статьи 19</w:t>
        </w:r>
      </w:hyperlink>
      <w:r w:rsidR="00DA3412" w:rsidRPr="009B50AA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="00DA3412" w:rsidRPr="009B50A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="00DA3412" w:rsidRPr="009B50AA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18 мая 2015 года </w:t>
      </w:r>
      <w:r w:rsidR="00DA3412" w:rsidRPr="009B50AA">
        <w:rPr>
          <w:rFonts w:ascii="Times New Roman" w:hAnsi="Times New Roman"/>
          <w:sz w:val="28"/>
          <w:szCs w:val="28"/>
        </w:rPr>
        <w:t>N</w:t>
      </w:r>
      <w:r w:rsidR="00DA3412" w:rsidRPr="009B50AA">
        <w:rPr>
          <w:rFonts w:ascii="Times New Roman" w:hAnsi="Times New Roman"/>
          <w:sz w:val="28"/>
          <w:szCs w:val="28"/>
          <w:lang w:val="ru-RU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9B50A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</w:t>
      </w:r>
    </w:p>
    <w:p w:rsidR="009B50AA" w:rsidRDefault="00DA3412" w:rsidP="009B50A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B50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50AA" w:rsidRDefault="009B50AA" w:rsidP="009B50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9B50AA" w:rsidRDefault="009B50AA" w:rsidP="009B50A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3412" w:rsidRPr="009B50AA" w:rsidRDefault="009B50AA" w:rsidP="009B50A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A3412" w:rsidRPr="009B50AA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прилагаемые </w:t>
      </w:r>
      <w:hyperlink r:id="rId11" w:anchor="P28" w:history="1">
        <w:r w:rsidR="00DA3412" w:rsidRPr="009B50A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требования</w:t>
        </w:r>
      </w:hyperlink>
      <w:r w:rsidR="00DA3412" w:rsidRPr="009B50AA">
        <w:rPr>
          <w:rFonts w:ascii="Times New Roman" w:hAnsi="Times New Roman"/>
          <w:sz w:val="28"/>
          <w:szCs w:val="28"/>
          <w:lang w:val="ru-RU"/>
        </w:rPr>
        <w:t xml:space="preserve"> 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9B50A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района, содержанию указанных актов и обеспечению их исполнения.</w:t>
      </w:r>
    </w:p>
    <w:p w:rsidR="00892DBD" w:rsidRDefault="00892DBD" w:rsidP="0089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7DC6">
        <w:rPr>
          <w:rFonts w:ascii="Times New Roman" w:hAnsi="Times New Roman" w:cs="Times New Roman"/>
          <w:sz w:val="28"/>
          <w:szCs w:val="28"/>
        </w:rPr>
        <w:t xml:space="preserve">2. </w:t>
      </w:r>
      <w:r w:rsidRPr="00C3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и распространяет свое действие на правоотношения с 01 января 201</w:t>
      </w:r>
      <w:r w:rsidR="00B427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2DBD" w:rsidRDefault="00892DBD" w:rsidP="0089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557DC6">
        <w:rPr>
          <w:rFonts w:ascii="Times New Roman" w:hAnsi="Times New Roman" w:cs="Times New Roman"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557DC6">
        <w:rPr>
          <w:rFonts w:ascii="Times New Roman" w:hAnsi="Times New Roman" w:cs="Times New Roman"/>
          <w:sz w:val="28"/>
          <w:szCs w:val="28"/>
        </w:rPr>
        <w:t>полнени</w:t>
      </w:r>
      <w:r w:rsidR="00B4279D">
        <w:rPr>
          <w:rFonts w:ascii="Times New Roman" w:hAnsi="Times New Roman" w:cs="Times New Roman"/>
          <w:sz w:val="28"/>
          <w:szCs w:val="28"/>
        </w:rPr>
        <w:t>я</w:t>
      </w:r>
      <w:r w:rsidRPr="00557DC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75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07" w:rsidRDefault="00CD3607" w:rsidP="00DA3412">
      <w:pPr>
        <w:pStyle w:val="af9"/>
        <w:shd w:val="clear" w:color="auto" w:fill="FFFFFF"/>
        <w:tabs>
          <w:tab w:val="left" w:pos="4536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DBD" w:rsidRDefault="00892DBD" w:rsidP="00DA3412">
      <w:pPr>
        <w:pStyle w:val="af9"/>
        <w:shd w:val="clear" w:color="auto" w:fill="FFFFFF"/>
        <w:tabs>
          <w:tab w:val="left" w:pos="4536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50AA" w:rsidRDefault="00DA3412" w:rsidP="00892DBD">
      <w:pPr>
        <w:pStyle w:val="af9"/>
        <w:shd w:val="clear" w:color="auto" w:fill="FFFFFF"/>
        <w:tabs>
          <w:tab w:val="left" w:pos="4536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="009B50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892DB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B50AA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892DBD" w:rsidRDefault="00892DBD" w:rsidP="00892DBD">
      <w:pPr>
        <w:pStyle w:val="af9"/>
        <w:shd w:val="clear" w:color="auto" w:fill="FFFFFF"/>
        <w:tabs>
          <w:tab w:val="left" w:pos="4536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412" w:rsidRPr="009B50AA" w:rsidRDefault="00DA3412" w:rsidP="009B50AA">
      <w:pPr>
        <w:jc w:val="right"/>
        <w:rPr>
          <w:rFonts w:ascii="Times New Roman" w:hAnsi="Times New Roman"/>
          <w:lang w:val="ru-RU"/>
        </w:rPr>
      </w:pPr>
      <w:r w:rsidRPr="009B50AA">
        <w:rPr>
          <w:rFonts w:ascii="Times New Roman" w:hAnsi="Times New Roman"/>
          <w:lang w:val="ru-RU"/>
        </w:rPr>
        <w:lastRenderedPageBreak/>
        <w:t>Приложение</w:t>
      </w:r>
    </w:p>
    <w:p w:rsidR="00DA3412" w:rsidRPr="009B50AA" w:rsidRDefault="00DA3412" w:rsidP="009B50AA">
      <w:pPr>
        <w:jc w:val="right"/>
        <w:rPr>
          <w:rFonts w:ascii="Times New Roman" w:hAnsi="Times New Roman"/>
          <w:lang w:val="ru-RU"/>
        </w:rPr>
      </w:pPr>
      <w:r w:rsidRPr="009B50AA">
        <w:rPr>
          <w:rFonts w:ascii="Times New Roman" w:hAnsi="Times New Roman"/>
          <w:lang w:val="ru-RU"/>
        </w:rPr>
        <w:t>Утверждено</w:t>
      </w:r>
    </w:p>
    <w:p w:rsidR="00DA3412" w:rsidRPr="009B50AA" w:rsidRDefault="00DA3412" w:rsidP="009B50AA">
      <w:pPr>
        <w:jc w:val="right"/>
        <w:rPr>
          <w:rFonts w:ascii="Times New Roman" w:hAnsi="Times New Roman"/>
          <w:lang w:val="ru-RU"/>
        </w:rPr>
      </w:pPr>
      <w:r w:rsidRPr="009B50AA">
        <w:rPr>
          <w:rFonts w:ascii="Times New Roman" w:hAnsi="Times New Roman"/>
          <w:lang w:val="ru-RU"/>
        </w:rPr>
        <w:t xml:space="preserve">постановлением администрации </w:t>
      </w:r>
    </w:p>
    <w:p w:rsidR="00DA3412" w:rsidRPr="009B50AA" w:rsidRDefault="009B50AA" w:rsidP="009B50A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Новомакаровского</w:t>
      </w:r>
      <w:r w:rsidR="00DA3412" w:rsidRPr="009B50AA">
        <w:rPr>
          <w:rFonts w:ascii="Times New Roman" w:hAnsi="Times New Roman"/>
          <w:lang w:val="ru-RU"/>
        </w:rPr>
        <w:t xml:space="preserve"> сельского поселения</w:t>
      </w:r>
    </w:p>
    <w:p w:rsidR="00DA3412" w:rsidRPr="009B50AA" w:rsidRDefault="00DA3412" w:rsidP="009B50AA">
      <w:pPr>
        <w:jc w:val="right"/>
        <w:rPr>
          <w:rFonts w:ascii="Times New Roman" w:hAnsi="Times New Roman"/>
          <w:lang w:val="ru-RU"/>
        </w:rPr>
      </w:pPr>
      <w:r w:rsidRPr="009B50AA">
        <w:rPr>
          <w:rFonts w:ascii="Times New Roman" w:hAnsi="Times New Roman"/>
          <w:lang w:val="ru-RU"/>
        </w:rPr>
        <w:t>Грибановского муниципального района</w:t>
      </w:r>
    </w:p>
    <w:p w:rsidR="00DA3412" w:rsidRPr="009B50AA" w:rsidRDefault="00DA3412" w:rsidP="009B50AA">
      <w:pPr>
        <w:jc w:val="right"/>
        <w:rPr>
          <w:rFonts w:ascii="Times New Roman" w:hAnsi="Times New Roman"/>
          <w:lang w:val="ru-RU"/>
        </w:rPr>
      </w:pPr>
      <w:r w:rsidRPr="009B50AA">
        <w:rPr>
          <w:rFonts w:ascii="Times New Roman" w:hAnsi="Times New Roman"/>
          <w:lang w:val="ru-RU"/>
        </w:rPr>
        <w:t>Воронежской области</w:t>
      </w:r>
    </w:p>
    <w:p w:rsidR="00DA3412" w:rsidRPr="009B50AA" w:rsidRDefault="00CA3E65" w:rsidP="009B50A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bookmarkStart w:id="0" w:name="_GoBack"/>
      <w:bookmarkEnd w:id="0"/>
      <w:r w:rsidR="00DA3412" w:rsidRPr="009B50AA">
        <w:rPr>
          <w:rFonts w:ascii="Times New Roman" w:hAnsi="Times New Roman"/>
          <w:lang w:val="ru-RU"/>
        </w:rPr>
        <w:t>т</w:t>
      </w:r>
      <w:r w:rsidR="00892DBD">
        <w:rPr>
          <w:rFonts w:ascii="Times New Roman" w:hAnsi="Times New Roman"/>
          <w:lang w:val="ru-RU"/>
        </w:rPr>
        <w:t xml:space="preserve"> 21.12.</w:t>
      </w:r>
      <w:r w:rsidR="00DA3412" w:rsidRPr="009B50AA">
        <w:rPr>
          <w:rFonts w:ascii="Times New Roman" w:hAnsi="Times New Roman"/>
          <w:lang w:val="ru-RU"/>
        </w:rPr>
        <w:t>201</w:t>
      </w:r>
      <w:r w:rsidR="009B50AA">
        <w:rPr>
          <w:rFonts w:ascii="Times New Roman" w:hAnsi="Times New Roman"/>
          <w:lang w:val="ru-RU"/>
        </w:rPr>
        <w:t>7</w:t>
      </w:r>
      <w:r w:rsidR="00892DBD">
        <w:rPr>
          <w:rFonts w:ascii="Times New Roman" w:hAnsi="Times New Roman"/>
          <w:lang w:val="ru-RU"/>
        </w:rPr>
        <w:t xml:space="preserve"> г. № 44</w:t>
      </w:r>
    </w:p>
    <w:p w:rsidR="00DA3412" w:rsidRDefault="00DA3412" w:rsidP="00DA3412">
      <w:pPr>
        <w:spacing w:line="360" w:lineRule="auto"/>
        <w:rPr>
          <w:sz w:val="28"/>
          <w:szCs w:val="28"/>
          <w:lang w:val="ru-RU"/>
        </w:rPr>
      </w:pPr>
    </w:p>
    <w:p w:rsidR="00DA3412" w:rsidRDefault="00DA3412" w:rsidP="00DA3412">
      <w:pPr>
        <w:pStyle w:val="ConsPlusTitle"/>
        <w:spacing w:line="360" w:lineRule="auto"/>
        <w:jc w:val="center"/>
        <w:rPr>
          <w:szCs w:val="28"/>
        </w:rPr>
      </w:pPr>
      <w:r>
        <w:rPr>
          <w:szCs w:val="28"/>
        </w:rPr>
        <w:t xml:space="preserve"> Порядок </w:t>
      </w:r>
    </w:p>
    <w:p w:rsidR="00DA3412" w:rsidRPr="00EB5CDA" w:rsidRDefault="00DA3412" w:rsidP="00EB5CDA">
      <w:pPr>
        <w:pStyle w:val="ConsPlusTitle"/>
        <w:spacing w:line="360" w:lineRule="auto"/>
        <w:jc w:val="center"/>
        <w:rPr>
          <w:szCs w:val="28"/>
        </w:rPr>
      </w:pPr>
      <w:r>
        <w:rPr>
          <w:szCs w:val="28"/>
        </w:rPr>
        <w:t xml:space="preserve">разработки и принятия правовых актов о нормировании в сфере закупок для обеспечения нужд </w:t>
      </w:r>
      <w:r w:rsidR="009B50AA">
        <w:rPr>
          <w:szCs w:val="28"/>
        </w:rPr>
        <w:t>Новомакаровского</w:t>
      </w:r>
      <w:r>
        <w:rPr>
          <w:szCs w:val="28"/>
        </w:rPr>
        <w:t xml:space="preserve"> сельского поселения Грибановского муниципального района, содержанию указанных актов и обеспечению их исполнения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а) администрации </w:t>
      </w:r>
      <w:r w:rsidR="009B50A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утверждающей:</w:t>
      </w:r>
    </w:p>
    <w:p w:rsidR="00DA3412" w:rsidRPr="00FE6899" w:rsidRDefault="00DA3412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6899">
        <w:rPr>
          <w:rFonts w:ascii="Times New Roman" w:hAnsi="Times New Roman"/>
          <w:sz w:val="28"/>
          <w:szCs w:val="28"/>
          <w:lang w:val="ru-RU"/>
        </w:rPr>
        <w:t>правила определения нормативных затрат на обеспечение функций муниципальных заказчиков, в том числе подведомственных им казенных учреждений (далее - нормативные затраты);</w:t>
      </w:r>
    </w:p>
    <w:p w:rsidR="00DA3412" w:rsidRPr="00FE6899" w:rsidRDefault="00DA3412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6899">
        <w:rPr>
          <w:rFonts w:ascii="Times New Roman" w:hAnsi="Times New Roman"/>
          <w:sz w:val="28"/>
          <w:szCs w:val="28"/>
          <w:lang w:val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9B50AA" w:rsidRPr="00FE6899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FE6899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области;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б) Совета народных депутатов </w:t>
      </w:r>
      <w:r w:rsidR="009B50A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(далее органы местного самоуправления </w:t>
      </w:r>
      <w:r w:rsidR="009B50A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области), утверждающих:</w:t>
      </w:r>
    </w:p>
    <w:p w:rsidR="00DA3412" w:rsidRPr="00FE6899" w:rsidRDefault="00DA3412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6899">
        <w:rPr>
          <w:rFonts w:ascii="Times New Roman" w:hAnsi="Times New Roman"/>
          <w:sz w:val="28"/>
          <w:szCs w:val="28"/>
          <w:lang w:val="ru-RU"/>
        </w:rPr>
        <w:t>нормативные затраты;</w:t>
      </w:r>
    </w:p>
    <w:p w:rsidR="00DA3412" w:rsidRPr="00FE6899" w:rsidRDefault="00DA3412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6899">
        <w:rPr>
          <w:rFonts w:ascii="Times New Roman" w:hAnsi="Times New Roman"/>
          <w:sz w:val="28"/>
          <w:szCs w:val="28"/>
          <w:lang w:val="ru-RU"/>
        </w:rPr>
        <w:t>требования к отдельным видам товаров, работ, услуг (в том числе предельные цены товаров, работ, услуг), закупаемым самим муниципальным заказчиком и подведомственными ему казенными учреждениями и бюджетными учреждениями.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2. Правовые акты, указанные в </w:t>
      </w:r>
      <w:hyperlink r:id="rId12" w:anchor="P35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подпункте «а»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разрабатываются администрацией </w:t>
      </w:r>
      <w:r w:rsidR="009B50A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3. Правовые акты, указанные в </w:t>
      </w:r>
      <w:hyperlink r:id="rId13" w:anchor="P38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подпункте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могут предусматривать право руководителя (заместителя руководителя) органа местного самоуправления </w:t>
      </w:r>
      <w:r w:rsidR="009B50A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утверждать нормативы количества и (или) нормативы цены товаров, работ, услуг.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4. Органы местного самоуправления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r:id="rId14" w:anchor="P38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подпункте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с субъектами бюджетного планирования, в ведении которых они находятся.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5. Для проведения обсуждения в целях общественного контроля проектов правовых актов, указанных в </w:t>
      </w:r>
      <w:hyperlink r:id="rId15" w:anchor="P34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в соответствии с </w:t>
      </w:r>
      <w:hyperlink r:id="rId16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пунктом 6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органы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6. Срок проведения обсуждения в целях общественного контроля устанавливается органами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и не может быть менее 7 календарных дней со дня размещения проектов правовых актов, указанных в </w:t>
      </w:r>
      <w:hyperlink r:id="rId17" w:anchor="P34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в единой информационной системе в сфере закупок.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7. Рабочая группа по проведению публичных слушаний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18" w:anchor="P45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пункта 6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8. Органы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9. По результатам обсуждения в целях общественного контроля органы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при необходимости принимают решения о внесении изменений в проекты правовых актов, указанных в </w:t>
      </w:r>
      <w:hyperlink r:id="rId19" w:anchor="P34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20" w:anchor="P37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абзаце третьем подпункта «а»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21" w:anchor="P40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абзаце третьем подпункта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 проектов правовых актов на заседаниях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общественных советов при органах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в соответствии с </w:t>
      </w:r>
      <w:hyperlink r:id="rId22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пунктом 3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общих требований (далее - общественный совет).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10. По результатам рассмотрения проектов правовых актов, указанных в </w:t>
      </w:r>
      <w:hyperlink r:id="rId23" w:anchor="P37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абзаце третьем подпункта «а»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24" w:anchor="P40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абзаце третьем подпункта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общественный совет (Рабочая группа по проведению публичных слушаний) принимает одно из следующих решений: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а) о необходимости доработки проекта правового акта;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б) о возможности принятия правового акта.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11. Решение, принятое общественным советом (Рабочей группой по проведению публичных слушаний),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органом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в установленном порядке в единой информационной системе в сфере закупок.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12. Органы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до 1 июня текущего финансового года принимают правовые акты, указанные в </w:t>
      </w:r>
      <w:hyperlink r:id="rId25" w:anchor="P39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абзаце втором подпункта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документа.</w:t>
      </w:r>
    </w:p>
    <w:p w:rsidR="00DA3412" w:rsidRPr="00FE6899" w:rsidRDefault="00DA3412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6899">
        <w:rPr>
          <w:rFonts w:ascii="Times New Roman" w:hAnsi="Times New Roman"/>
          <w:sz w:val="28"/>
          <w:szCs w:val="28"/>
          <w:lang w:val="ru-RU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26" w:anchor="P39" w:history="1">
        <w:r w:rsidRPr="00FE6899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абзаце втором подпункта «б» пункта 1</w:t>
        </w:r>
      </w:hyperlink>
      <w:r w:rsidRPr="00FE6899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13. Правовые акты, предусмотренные </w:t>
      </w:r>
      <w:hyperlink r:id="rId27" w:anchor="P38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подпунктом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пересматриваются органами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не реже одного раза в год.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14. В случае принятия решения, указанного в </w:t>
      </w:r>
      <w:hyperlink r:id="rId28" w:anchor="P50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подпункте "а" пункта 10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органы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утверждают правовые акты, указанные в </w:t>
      </w:r>
      <w:hyperlink r:id="rId29" w:anchor="P37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абзаце третьем подпункта «а»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30" w:anchor="P40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абзаце третьем подпункта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15. Органы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в течение 7 рабочих дней со дня принятия правовых актов, указанных в </w:t>
      </w:r>
      <w:hyperlink r:id="rId31" w:anchor="P38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подпункте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16. Внесение изменений в правовые акты, указанные в </w:t>
      </w:r>
      <w:hyperlink r:id="rId32" w:anchor="P38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подпункте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осуществляется в порядке, установленном для их принятия.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17. Постановление администрации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должно определять: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перечень отдельных видов товаров, работ, услуг;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подведомственными указанному органу казенными учреждениями и бюджетными учреждениями (далее - ведомственный перечень);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в) форму ведомственного перечня.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18. Постановление администрации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утверждающее правила определения нормативных затрат, должно определять: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в том числе формулы расчета;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б) обязанность органов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определить порядок расчета нормативных затрат, для которых порядок расчета не определен администрацией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области;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в) требование об определении органами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19. Правовые акты органов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утверждающие требования к отдельным видам товаров, работ, услуг, закупаемым самим органом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подведомственными указанному органу казенными учреждениями и бюджетными учреждениями, должен содержать следующие сведения: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б) перечень отдельных видов товаров, работ, услуг с указанием характеристик (свойств) и их значений.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20. Органы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A3412" w:rsidRPr="00EB5CDA" w:rsidRDefault="00EB5CDA" w:rsidP="00EB5CD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21. Правовые акты органов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утверждающие нормативные затраты, должны определять: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A3412" w:rsidRPr="00EB5CDA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22. Правовые акты, указанные в </w:t>
      </w:r>
      <w:hyperlink r:id="rId33" w:anchor="P38" w:history="1">
        <w:r w:rsidR="00DA3412" w:rsidRPr="00EB5CDA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подпункте «б» пункта 1</w:t>
        </w:r>
      </w:hyperlink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</w:t>
      </w:r>
      <w:r w:rsidR="00B618DA" w:rsidRPr="00EB5CDA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DA3412" w:rsidRPr="00EB5CD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и (или) одного или нескольких его подведомственных казенных учреждений.</w:t>
      </w:r>
    </w:p>
    <w:p w:rsidR="00DA3412" w:rsidRPr="00FE6899" w:rsidRDefault="00EB5CDA" w:rsidP="00B61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A3412" w:rsidRPr="00FE6899">
        <w:rPr>
          <w:rFonts w:ascii="Times New Roman" w:hAnsi="Times New Roman"/>
          <w:sz w:val="28"/>
          <w:szCs w:val="28"/>
          <w:lang w:val="ru-RU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A3412" w:rsidRDefault="00DA3412" w:rsidP="00DA3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12" w:rsidRDefault="00DA3412" w:rsidP="00DA341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4AC1" w:rsidRPr="00462368" w:rsidRDefault="005C4AC1" w:rsidP="00DA3412">
      <w:pPr>
        <w:pStyle w:val="af8"/>
        <w:snapToGrid w:val="0"/>
        <w:rPr>
          <w:szCs w:val="28"/>
          <w:lang w:val="ru-RU"/>
        </w:rPr>
      </w:pPr>
    </w:p>
    <w:sectPr w:rsidR="005C4AC1" w:rsidRPr="00462368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94" w:rsidRDefault="00B56894" w:rsidP="005C4AC1">
      <w:r>
        <w:separator/>
      </w:r>
    </w:p>
  </w:endnote>
  <w:endnote w:type="continuationSeparator" w:id="0">
    <w:p w:rsidR="00B56894" w:rsidRDefault="00B56894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94" w:rsidRDefault="00B56894" w:rsidP="005C4AC1">
      <w:r>
        <w:separator/>
      </w:r>
    </w:p>
  </w:footnote>
  <w:footnote w:type="continuationSeparator" w:id="0">
    <w:p w:rsidR="00B56894" w:rsidRDefault="00B56894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32397"/>
    <w:rsid w:val="00040404"/>
    <w:rsid w:val="00071F4A"/>
    <w:rsid w:val="000A21C0"/>
    <w:rsid w:val="000A2B80"/>
    <w:rsid w:val="000E28B4"/>
    <w:rsid w:val="0010320A"/>
    <w:rsid w:val="00113BC7"/>
    <w:rsid w:val="0011727D"/>
    <w:rsid w:val="001536A4"/>
    <w:rsid w:val="00167871"/>
    <w:rsid w:val="00186CFD"/>
    <w:rsid w:val="001934A5"/>
    <w:rsid w:val="001C5482"/>
    <w:rsid w:val="001D74A3"/>
    <w:rsid w:val="00233804"/>
    <w:rsid w:val="00254CCC"/>
    <w:rsid w:val="002A5A55"/>
    <w:rsid w:val="002E2712"/>
    <w:rsid w:val="00312AC5"/>
    <w:rsid w:val="003258BD"/>
    <w:rsid w:val="003350C0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27295"/>
    <w:rsid w:val="00536871"/>
    <w:rsid w:val="00566B1E"/>
    <w:rsid w:val="005772C7"/>
    <w:rsid w:val="00581682"/>
    <w:rsid w:val="005917A0"/>
    <w:rsid w:val="005C4AC1"/>
    <w:rsid w:val="006506D3"/>
    <w:rsid w:val="00663434"/>
    <w:rsid w:val="00673D00"/>
    <w:rsid w:val="00676EF9"/>
    <w:rsid w:val="006A432B"/>
    <w:rsid w:val="006C3359"/>
    <w:rsid w:val="006D43F7"/>
    <w:rsid w:val="006D46B0"/>
    <w:rsid w:val="0076063C"/>
    <w:rsid w:val="007743A3"/>
    <w:rsid w:val="00775803"/>
    <w:rsid w:val="007B7221"/>
    <w:rsid w:val="007D116C"/>
    <w:rsid w:val="007D49E4"/>
    <w:rsid w:val="007E7FA6"/>
    <w:rsid w:val="0085252B"/>
    <w:rsid w:val="0087240A"/>
    <w:rsid w:val="00876DC5"/>
    <w:rsid w:val="00892DBD"/>
    <w:rsid w:val="008B2DB3"/>
    <w:rsid w:val="009006BF"/>
    <w:rsid w:val="009021AF"/>
    <w:rsid w:val="00914439"/>
    <w:rsid w:val="00923249"/>
    <w:rsid w:val="009500EF"/>
    <w:rsid w:val="009513A9"/>
    <w:rsid w:val="0099413B"/>
    <w:rsid w:val="00996B32"/>
    <w:rsid w:val="009A555B"/>
    <w:rsid w:val="009B50AA"/>
    <w:rsid w:val="009E1B6E"/>
    <w:rsid w:val="009F1B77"/>
    <w:rsid w:val="00A5165D"/>
    <w:rsid w:val="00A61A5A"/>
    <w:rsid w:val="00A84304"/>
    <w:rsid w:val="00AB0262"/>
    <w:rsid w:val="00AC6CFA"/>
    <w:rsid w:val="00B4279D"/>
    <w:rsid w:val="00B42B2B"/>
    <w:rsid w:val="00B54C94"/>
    <w:rsid w:val="00B56894"/>
    <w:rsid w:val="00B618DA"/>
    <w:rsid w:val="00BB2140"/>
    <w:rsid w:val="00BB3E32"/>
    <w:rsid w:val="00BB533D"/>
    <w:rsid w:val="00BC50F7"/>
    <w:rsid w:val="00C009B0"/>
    <w:rsid w:val="00C04858"/>
    <w:rsid w:val="00C222A5"/>
    <w:rsid w:val="00C55342"/>
    <w:rsid w:val="00C84659"/>
    <w:rsid w:val="00CA3E65"/>
    <w:rsid w:val="00CA5217"/>
    <w:rsid w:val="00CB1024"/>
    <w:rsid w:val="00CD3607"/>
    <w:rsid w:val="00D24169"/>
    <w:rsid w:val="00D32CE5"/>
    <w:rsid w:val="00D4138D"/>
    <w:rsid w:val="00D5520B"/>
    <w:rsid w:val="00D84ED2"/>
    <w:rsid w:val="00D958A5"/>
    <w:rsid w:val="00DA20E9"/>
    <w:rsid w:val="00DA3412"/>
    <w:rsid w:val="00DB0281"/>
    <w:rsid w:val="00DC74F4"/>
    <w:rsid w:val="00E0440E"/>
    <w:rsid w:val="00E301F3"/>
    <w:rsid w:val="00E60773"/>
    <w:rsid w:val="00EB5CDA"/>
    <w:rsid w:val="00EB696A"/>
    <w:rsid w:val="00EC07BD"/>
    <w:rsid w:val="00F32E60"/>
    <w:rsid w:val="00F80035"/>
    <w:rsid w:val="00F81A0F"/>
    <w:rsid w:val="00FD6CA4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  <w:style w:type="paragraph" w:customStyle="1" w:styleId="af9">
    <w:name w:val="Знак"/>
    <w:basedOn w:val="a"/>
    <w:rsid w:val="00DA3412"/>
    <w:pPr>
      <w:spacing w:after="160" w:line="240" w:lineRule="exact"/>
    </w:pPr>
    <w:rPr>
      <w:rFonts w:ascii="Verdana" w:eastAsia="Times New Roman" w:hAnsi="Verdana"/>
      <w:lang w:bidi="ar-SA"/>
    </w:rPr>
  </w:style>
  <w:style w:type="paragraph" w:customStyle="1" w:styleId="ConsPlusTitle">
    <w:name w:val="ConsPlusTitle"/>
    <w:rsid w:val="00DA3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DA3412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92D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9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  <w:style w:type="paragraph" w:customStyle="1" w:styleId="af9">
    <w:name w:val="Знак"/>
    <w:basedOn w:val="a"/>
    <w:rsid w:val="00DA3412"/>
    <w:pPr>
      <w:spacing w:after="160" w:line="240" w:lineRule="exact"/>
    </w:pPr>
    <w:rPr>
      <w:rFonts w:ascii="Verdana" w:eastAsia="Times New Roman" w:hAnsi="Verdana"/>
      <w:lang w:bidi="ar-SA"/>
    </w:rPr>
  </w:style>
  <w:style w:type="paragraph" w:customStyle="1" w:styleId="ConsPlusTitle">
    <w:name w:val="ConsPlusTitle"/>
    <w:rsid w:val="00DA3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DA3412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92D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9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1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26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1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25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33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87EAA3ECD98642A0C4EF5221A13695EC361E812A27CA68EB0F35AB12ABFFCACD4EF7921B5D5DD1V5R9L" TargetMode="External"/><Relationship Id="rId2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2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24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32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23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2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10" Type="http://schemas.openxmlformats.org/officeDocument/2006/relationships/hyperlink" Target="consultantplus://offline/ref=3BB4DE16EC8DC6FDBC68CEC4B661923558FE9CB7B734962FE5264870B5AE2C69CCF40BC941706544EEq0F" TargetMode="External"/><Relationship Id="rId1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3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B4DE16EC8DC6FDBC68CEC4B661923558FE93BBB531962FE5264870B5AE2C69CCF40BC94170644FEEq5F" TargetMode="External"/><Relationship Id="rId14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22" Type="http://schemas.openxmlformats.org/officeDocument/2006/relationships/hyperlink" Target="consultantplus://offline/ref=1E87EAA3ECD98642A0C4EF5221A13695EC361E812A27CA68EB0F35AB12ABFFCACD4EF7921B5D5DD0V5REL" TargetMode="External"/><Relationship Id="rId2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3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%202\&#1055;&#1086;&#1089;&#1090;&#1072;&#1085;&#1086;&#1074;&#1083;&#1077;&#1085;&#1080;&#1103;%202017\1%20&#1101;&#1090;&#1072;&#1087;\&#1085;&#1087;&#1072;\&#1055;&#1086;&#1089;&#1090;.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0CA2-042E-4D75-8FC2-8EF5DCB7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2017-12-20T12:58:00Z</cp:lastPrinted>
  <dcterms:created xsi:type="dcterms:W3CDTF">2017-12-07T11:02:00Z</dcterms:created>
  <dcterms:modified xsi:type="dcterms:W3CDTF">2017-12-26T06:05:00Z</dcterms:modified>
</cp:coreProperties>
</file>