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F1" w:rsidRPr="001031F1" w:rsidRDefault="001031F1" w:rsidP="001031F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1031F1"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1031F1" w:rsidRPr="001031F1" w:rsidRDefault="001031F1" w:rsidP="001031F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1031F1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1031F1" w:rsidRPr="001031F1" w:rsidRDefault="001031F1" w:rsidP="001031F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1031F1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РАЙОНА</w:t>
      </w:r>
    </w:p>
    <w:p w:rsidR="001031F1" w:rsidRPr="001031F1" w:rsidRDefault="001031F1" w:rsidP="001031F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1031F1">
        <w:rPr>
          <w:rFonts w:ascii="Times New Roman" w:hAnsi="Times New Roman"/>
          <w:b/>
          <w:sz w:val="28"/>
          <w:szCs w:val="28"/>
          <w:lang w:val="ru-RU"/>
        </w:rPr>
        <w:t>ВОРОНЕЖСКОЙ ОБЛАСТИ</w:t>
      </w:r>
    </w:p>
    <w:p w:rsidR="001031F1" w:rsidRPr="001031F1" w:rsidRDefault="001031F1" w:rsidP="001031F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 w:rsidRPr="001031F1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1031F1" w:rsidRPr="001031F1" w:rsidRDefault="001031F1" w:rsidP="001031F1">
      <w:pPr>
        <w:tabs>
          <w:tab w:val="left" w:pos="4680"/>
        </w:tabs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tabs>
          <w:tab w:val="left" w:pos="4680"/>
        </w:tabs>
        <w:outlineLvl w:val="0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Об утверждении отчета      об      исполнении       </w:t>
      </w:r>
    </w:p>
    <w:p w:rsidR="001031F1" w:rsidRPr="001031F1" w:rsidRDefault="001031F1" w:rsidP="001031F1">
      <w:pPr>
        <w:tabs>
          <w:tab w:val="left" w:pos="4680"/>
        </w:tabs>
        <w:outlineLvl w:val="0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бюджета      Новомакаровского       сельского </w:t>
      </w:r>
    </w:p>
    <w:p w:rsidR="001031F1" w:rsidRPr="001031F1" w:rsidRDefault="001031F1" w:rsidP="001031F1">
      <w:pPr>
        <w:tabs>
          <w:tab w:val="left" w:pos="4680"/>
        </w:tabs>
        <w:outlineLvl w:val="0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>поселения за  201</w:t>
      </w:r>
      <w:r w:rsidR="00A76BC3">
        <w:rPr>
          <w:rFonts w:ascii="Times New Roman" w:hAnsi="Times New Roman"/>
          <w:sz w:val="28"/>
          <w:szCs w:val="28"/>
          <w:lang w:val="ru-RU"/>
        </w:rPr>
        <w:t>4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1031F1" w:rsidRPr="001031F1" w:rsidRDefault="001031F1" w:rsidP="001031F1">
      <w:pPr>
        <w:tabs>
          <w:tab w:val="left" w:pos="720"/>
          <w:tab w:val="left" w:pos="4860"/>
        </w:tabs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tabs>
          <w:tab w:val="left" w:pos="720"/>
          <w:tab w:val="left" w:pos="4860"/>
        </w:tabs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         Заслушав отчет об исполнении бюджета Новомакаровского сельского поселения за 201</w:t>
      </w:r>
      <w:r w:rsidR="00A76BC3">
        <w:rPr>
          <w:rFonts w:ascii="Times New Roman" w:hAnsi="Times New Roman"/>
          <w:sz w:val="28"/>
          <w:szCs w:val="28"/>
          <w:lang w:val="ru-RU"/>
        </w:rPr>
        <w:t>4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года, </w:t>
      </w:r>
      <w:r w:rsidR="00A76BC3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публичных слушаний 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Совет народных депутатов </w:t>
      </w:r>
    </w:p>
    <w:p w:rsidR="001031F1" w:rsidRPr="001031F1" w:rsidRDefault="001031F1" w:rsidP="001031F1">
      <w:pPr>
        <w:tabs>
          <w:tab w:val="left" w:pos="720"/>
          <w:tab w:val="left" w:pos="4860"/>
        </w:tabs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tabs>
          <w:tab w:val="left" w:pos="720"/>
          <w:tab w:val="left" w:pos="4860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031F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031F1">
        <w:rPr>
          <w:rFonts w:ascii="Times New Roman" w:hAnsi="Times New Roman"/>
          <w:sz w:val="28"/>
          <w:szCs w:val="28"/>
          <w:lang w:val="ru-RU"/>
        </w:rPr>
        <w:t xml:space="preserve"> Е Ш И Л:</w:t>
      </w:r>
    </w:p>
    <w:p w:rsidR="001031F1" w:rsidRPr="001031F1" w:rsidRDefault="001031F1" w:rsidP="001031F1">
      <w:pPr>
        <w:tabs>
          <w:tab w:val="left" w:pos="4680"/>
        </w:tabs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tabs>
          <w:tab w:val="left" w:pos="720"/>
        </w:tabs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1031F1">
        <w:rPr>
          <w:rFonts w:ascii="Times New Roman" w:hAnsi="Times New Roman"/>
          <w:sz w:val="28"/>
          <w:szCs w:val="28"/>
          <w:lang w:val="ru-RU"/>
        </w:rPr>
        <w:t>Утвердить отчет об исполнении бюджета Новомакаровского сельского поселения Грибановского муниципального района Воронежской области за  201</w:t>
      </w:r>
      <w:r w:rsidR="00A76BC3">
        <w:rPr>
          <w:rFonts w:ascii="Times New Roman" w:hAnsi="Times New Roman"/>
          <w:sz w:val="28"/>
          <w:szCs w:val="28"/>
          <w:lang w:val="ru-RU"/>
        </w:rPr>
        <w:t>4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год по доходам в сумме </w:t>
      </w:r>
      <w:r w:rsidR="00701D6E">
        <w:rPr>
          <w:rFonts w:ascii="Times New Roman" w:hAnsi="Times New Roman"/>
          <w:sz w:val="28"/>
          <w:szCs w:val="28"/>
          <w:lang w:val="ru-RU"/>
        </w:rPr>
        <w:t>2672,9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тыс. руб., по расходам в сумме </w:t>
      </w:r>
      <w:r w:rsidR="00701D6E">
        <w:rPr>
          <w:rFonts w:ascii="Times New Roman" w:hAnsi="Times New Roman"/>
          <w:sz w:val="28"/>
          <w:szCs w:val="28"/>
          <w:lang w:val="ru-RU"/>
        </w:rPr>
        <w:t>2424,5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701D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руб. (прилагается).</w:t>
      </w:r>
    </w:p>
    <w:p w:rsidR="001031F1" w:rsidRPr="001031F1" w:rsidRDefault="001031F1" w:rsidP="001031F1">
      <w:pPr>
        <w:tabs>
          <w:tab w:val="left" w:pos="720"/>
        </w:tabs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tabs>
          <w:tab w:val="left" w:pos="720"/>
        </w:tabs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tabs>
          <w:tab w:val="left" w:pos="720"/>
        </w:tabs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Н.Н.Плохих</w:t>
      </w:r>
    </w:p>
    <w:p w:rsidR="001031F1" w:rsidRPr="001031F1" w:rsidRDefault="001031F1" w:rsidP="001031F1">
      <w:pPr>
        <w:rPr>
          <w:rFonts w:ascii="Times New Roman" w:hAnsi="Times New Roman"/>
          <w:lang w:val="ru-RU"/>
        </w:rPr>
      </w:pPr>
      <w:r w:rsidRPr="001031F1">
        <w:rPr>
          <w:rFonts w:ascii="Times New Roman" w:hAnsi="Times New Roman"/>
          <w:lang w:val="ru-RU"/>
        </w:rPr>
        <w:t xml:space="preserve">   </w:t>
      </w:r>
    </w:p>
    <w:p w:rsidR="001031F1" w:rsidRPr="001031F1" w:rsidRDefault="001031F1" w:rsidP="001031F1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>2</w:t>
      </w:r>
      <w:r w:rsidR="00A76BC3">
        <w:rPr>
          <w:rFonts w:ascii="Times New Roman" w:hAnsi="Times New Roman"/>
          <w:sz w:val="28"/>
          <w:szCs w:val="28"/>
          <w:lang w:val="ru-RU"/>
        </w:rPr>
        <w:t>4</w:t>
      </w:r>
      <w:r w:rsidRPr="001031F1">
        <w:rPr>
          <w:rFonts w:ascii="Times New Roman" w:hAnsi="Times New Roman"/>
          <w:sz w:val="28"/>
          <w:szCs w:val="28"/>
          <w:lang w:val="ru-RU"/>
        </w:rPr>
        <w:t>.0</w:t>
      </w:r>
      <w:r w:rsidR="00A76BC3">
        <w:rPr>
          <w:rFonts w:ascii="Times New Roman" w:hAnsi="Times New Roman"/>
          <w:sz w:val="28"/>
          <w:szCs w:val="28"/>
          <w:lang w:val="ru-RU"/>
        </w:rPr>
        <w:t>4</w:t>
      </w:r>
      <w:r w:rsidRPr="001031F1">
        <w:rPr>
          <w:rFonts w:ascii="Times New Roman" w:hAnsi="Times New Roman"/>
          <w:sz w:val="28"/>
          <w:szCs w:val="28"/>
          <w:lang w:val="ru-RU"/>
        </w:rPr>
        <w:t>. 201</w:t>
      </w:r>
      <w:r w:rsidR="00A76BC3">
        <w:rPr>
          <w:rFonts w:ascii="Times New Roman" w:hAnsi="Times New Roman"/>
          <w:sz w:val="28"/>
          <w:szCs w:val="28"/>
          <w:lang w:val="ru-RU"/>
        </w:rPr>
        <w:t>5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г.  № 2</w:t>
      </w:r>
      <w:r w:rsidR="00A76BC3">
        <w:rPr>
          <w:rFonts w:ascii="Times New Roman" w:hAnsi="Times New Roman"/>
          <w:sz w:val="28"/>
          <w:szCs w:val="28"/>
          <w:lang w:val="ru-RU"/>
        </w:rPr>
        <w:t>83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</w:p>
    <w:p w:rsidR="001031F1" w:rsidRPr="001031F1" w:rsidRDefault="001031F1" w:rsidP="001031F1">
      <w:pPr>
        <w:rPr>
          <w:rFonts w:ascii="Times New Roman" w:hAnsi="Times New Roman"/>
          <w:sz w:val="28"/>
          <w:szCs w:val="28"/>
          <w:lang w:val="ru-RU"/>
        </w:rPr>
      </w:pPr>
    </w:p>
    <w:p w:rsidR="001031F1" w:rsidRPr="00A76BC3" w:rsidRDefault="001031F1" w:rsidP="001031F1">
      <w:pPr>
        <w:jc w:val="right"/>
        <w:outlineLvl w:val="0"/>
        <w:rPr>
          <w:rFonts w:ascii="Times New Roman" w:hAnsi="Times New Roman"/>
          <w:lang w:val="ru-RU"/>
        </w:rPr>
      </w:pPr>
      <w:r w:rsidRPr="00A76BC3">
        <w:rPr>
          <w:rFonts w:ascii="Times New Roman" w:hAnsi="Times New Roman"/>
          <w:lang w:val="ru-RU"/>
        </w:rPr>
        <w:lastRenderedPageBreak/>
        <w:t>Приложение 1</w:t>
      </w:r>
    </w:p>
    <w:p w:rsidR="001031F1" w:rsidRPr="00A76BC3" w:rsidRDefault="001031F1" w:rsidP="001031F1">
      <w:pPr>
        <w:jc w:val="right"/>
        <w:rPr>
          <w:rFonts w:ascii="Times New Roman" w:hAnsi="Times New Roman"/>
          <w:lang w:val="ru-RU"/>
        </w:rPr>
      </w:pPr>
      <w:r w:rsidRPr="00A76BC3">
        <w:rPr>
          <w:rFonts w:ascii="Times New Roman" w:hAnsi="Times New Roman"/>
          <w:lang w:val="ru-RU"/>
        </w:rPr>
        <w:t>к решению Совета народных депутатов</w:t>
      </w:r>
    </w:p>
    <w:p w:rsidR="001031F1" w:rsidRPr="00A76BC3" w:rsidRDefault="001031F1" w:rsidP="001031F1">
      <w:pPr>
        <w:jc w:val="right"/>
        <w:rPr>
          <w:rFonts w:ascii="Times New Roman" w:hAnsi="Times New Roman"/>
          <w:lang w:val="ru-RU"/>
        </w:rPr>
      </w:pPr>
      <w:r w:rsidRPr="00A76BC3">
        <w:rPr>
          <w:rFonts w:ascii="Times New Roman" w:hAnsi="Times New Roman"/>
          <w:lang w:val="ru-RU"/>
        </w:rPr>
        <w:t>Новомакаровского сельского поселения</w:t>
      </w:r>
    </w:p>
    <w:p w:rsidR="001031F1" w:rsidRDefault="001031F1" w:rsidP="001031F1">
      <w:pPr>
        <w:jc w:val="right"/>
        <w:rPr>
          <w:rFonts w:ascii="Times New Roman" w:hAnsi="Times New Roman"/>
          <w:lang w:val="ru-RU"/>
        </w:rPr>
      </w:pPr>
      <w:r w:rsidRPr="00A76BC3">
        <w:rPr>
          <w:rFonts w:ascii="Times New Roman" w:hAnsi="Times New Roman"/>
          <w:lang w:val="ru-RU"/>
        </w:rPr>
        <w:t>от 2</w:t>
      </w:r>
      <w:r w:rsidR="00701D6E">
        <w:rPr>
          <w:rFonts w:ascii="Times New Roman" w:hAnsi="Times New Roman"/>
          <w:lang w:val="ru-RU"/>
        </w:rPr>
        <w:t>4</w:t>
      </w:r>
      <w:r w:rsidRPr="00A76BC3">
        <w:rPr>
          <w:rFonts w:ascii="Times New Roman" w:hAnsi="Times New Roman"/>
          <w:lang w:val="ru-RU"/>
        </w:rPr>
        <w:t>.0</w:t>
      </w:r>
      <w:r w:rsidR="00701D6E">
        <w:rPr>
          <w:rFonts w:ascii="Times New Roman" w:hAnsi="Times New Roman"/>
          <w:lang w:val="ru-RU"/>
        </w:rPr>
        <w:t>4</w:t>
      </w:r>
      <w:r w:rsidRPr="00A76BC3">
        <w:rPr>
          <w:rFonts w:ascii="Times New Roman" w:hAnsi="Times New Roman"/>
          <w:lang w:val="ru-RU"/>
        </w:rPr>
        <w:t>.201</w:t>
      </w:r>
      <w:r w:rsidR="00701D6E">
        <w:rPr>
          <w:rFonts w:ascii="Times New Roman" w:hAnsi="Times New Roman"/>
          <w:lang w:val="ru-RU"/>
        </w:rPr>
        <w:t>5</w:t>
      </w:r>
      <w:r w:rsidRPr="00A76BC3">
        <w:rPr>
          <w:rFonts w:ascii="Times New Roman" w:hAnsi="Times New Roman"/>
          <w:lang w:val="ru-RU"/>
        </w:rPr>
        <w:t xml:space="preserve"> г. № 2</w:t>
      </w:r>
      <w:r w:rsidR="00701D6E">
        <w:rPr>
          <w:rFonts w:ascii="Times New Roman" w:hAnsi="Times New Roman"/>
          <w:lang w:val="ru-RU"/>
        </w:rPr>
        <w:t>83</w:t>
      </w:r>
    </w:p>
    <w:p w:rsidR="00A76BC3" w:rsidRPr="00A76BC3" w:rsidRDefault="00A76BC3" w:rsidP="001031F1">
      <w:pPr>
        <w:jc w:val="right"/>
        <w:rPr>
          <w:rFonts w:ascii="Times New Roman" w:hAnsi="Times New Roman"/>
          <w:lang w:val="ru-RU"/>
        </w:rPr>
      </w:pPr>
    </w:p>
    <w:p w:rsidR="001031F1" w:rsidRPr="001031F1" w:rsidRDefault="001031F1" w:rsidP="001031F1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1031F1" w:rsidRPr="001031F1" w:rsidRDefault="001031F1" w:rsidP="001031F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>за 201</w:t>
      </w:r>
      <w:r w:rsidR="00A76BC3">
        <w:rPr>
          <w:rFonts w:ascii="Times New Roman" w:hAnsi="Times New Roman"/>
          <w:sz w:val="28"/>
          <w:szCs w:val="28"/>
          <w:lang w:val="ru-RU"/>
        </w:rPr>
        <w:t>4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>Бюджет поселения состоит из доходной и расходной части.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>Доходная часть бюджета в 201</w:t>
      </w:r>
      <w:r w:rsidR="00701D6E">
        <w:rPr>
          <w:rFonts w:ascii="Times New Roman" w:hAnsi="Times New Roman"/>
          <w:sz w:val="28"/>
          <w:szCs w:val="28"/>
          <w:lang w:val="ru-RU"/>
        </w:rPr>
        <w:t>4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году выполнена на 100 %: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назначено – </w:t>
      </w:r>
      <w:r w:rsidR="00701D6E">
        <w:rPr>
          <w:rFonts w:ascii="Times New Roman" w:hAnsi="Times New Roman"/>
          <w:sz w:val="28"/>
          <w:szCs w:val="28"/>
          <w:lang w:val="ru-RU"/>
        </w:rPr>
        <w:t>2672,9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701D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исполнено – </w:t>
      </w:r>
      <w:r w:rsidR="00701D6E">
        <w:rPr>
          <w:rFonts w:ascii="Times New Roman" w:hAnsi="Times New Roman"/>
          <w:sz w:val="28"/>
          <w:szCs w:val="28"/>
          <w:lang w:val="ru-RU"/>
        </w:rPr>
        <w:t>2672,9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 т.</w:t>
      </w:r>
      <w:r w:rsidR="00701D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>По собственным доходам выполнено на 100 %: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назначено – </w:t>
      </w:r>
      <w:r w:rsidR="00701D6E">
        <w:rPr>
          <w:rFonts w:ascii="Times New Roman" w:hAnsi="Times New Roman"/>
          <w:sz w:val="28"/>
          <w:szCs w:val="28"/>
          <w:lang w:val="ru-RU"/>
        </w:rPr>
        <w:t>1516,1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701D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исполнено – </w:t>
      </w:r>
      <w:r w:rsidR="00701D6E">
        <w:rPr>
          <w:rFonts w:ascii="Times New Roman" w:hAnsi="Times New Roman"/>
          <w:sz w:val="28"/>
          <w:szCs w:val="28"/>
          <w:lang w:val="ru-RU"/>
        </w:rPr>
        <w:t>1516,1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в т.</w:t>
      </w:r>
      <w:r w:rsidR="00701D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ч.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>по налогу на доходы физических лиц выполнено на 100 %: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назначено – </w:t>
      </w:r>
      <w:r w:rsidR="00701D6E">
        <w:rPr>
          <w:rFonts w:ascii="Times New Roman" w:hAnsi="Times New Roman"/>
          <w:sz w:val="28"/>
          <w:szCs w:val="28"/>
          <w:lang w:val="ru-RU"/>
        </w:rPr>
        <w:t>521,9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701D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исполнено – </w:t>
      </w:r>
      <w:r w:rsidR="00701D6E">
        <w:rPr>
          <w:rFonts w:ascii="Times New Roman" w:hAnsi="Times New Roman"/>
          <w:sz w:val="28"/>
          <w:szCs w:val="28"/>
          <w:lang w:val="ru-RU"/>
        </w:rPr>
        <w:t>521,9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701D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>По налогу на имущество выполнено на 100 %: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назначено – </w:t>
      </w:r>
      <w:r w:rsidR="00701D6E">
        <w:rPr>
          <w:rFonts w:ascii="Times New Roman" w:hAnsi="Times New Roman"/>
          <w:sz w:val="28"/>
          <w:szCs w:val="28"/>
          <w:lang w:val="ru-RU"/>
        </w:rPr>
        <w:t>14,0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701D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исполнено – </w:t>
      </w:r>
      <w:r w:rsidR="00C17CFD">
        <w:rPr>
          <w:rFonts w:ascii="Times New Roman" w:hAnsi="Times New Roman"/>
          <w:sz w:val="28"/>
          <w:szCs w:val="28"/>
          <w:lang w:val="ru-RU"/>
        </w:rPr>
        <w:t>14,0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C17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>По земельному налогу выполнено на 100 %: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назначено – </w:t>
      </w:r>
      <w:r w:rsidR="00C17CFD">
        <w:rPr>
          <w:rFonts w:ascii="Times New Roman" w:hAnsi="Times New Roman"/>
          <w:sz w:val="28"/>
          <w:szCs w:val="28"/>
          <w:lang w:val="ru-RU"/>
        </w:rPr>
        <w:t>554,3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C17C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исполнено – </w:t>
      </w:r>
      <w:r w:rsidR="004845AB">
        <w:rPr>
          <w:rFonts w:ascii="Times New Roman" w:hAnsi="Times New Roman"/>
          <w:sz w:val="28"/>
          <w:szCs w:val="28"/>
          <w:lang w:val="ru-RU"/>
        </w:rPr>
        <w:t>554,3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>По госпошлине выполнено на 100%: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назначено – </w:t>
      </w:r>
      <w:r w:rsidR="004845AB">
        <w:rPr>
          <w:rFonts w:ascii="Times New Roman" w:hAnsi="Times New Roman"/>
          <w:sz w:val="28"/>
          <w:szCs w:val="28"/>
          <w:lang w:val="ru-RU"/>
        </w:rPr>
        <w:t>83,7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исполнено – </w:t>
      </w:r>
      <w:r w:rsidR="004845AB">
        <w:rPr>
          <w:rFonts w:ascii="Times New Roman" w:hAnsi="Times New Roman"/>
          <w:sz w:val="28"/>
          <w:szCs w:val="28"/>
          <w:lang w:val="ru-RU"/>
        </w:rPr>
        <w:t>83,7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         По безвозмездным поступлениям доходная часть выполнена на 100 %: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назначено – 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1156,8 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исполнено – 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1156,8 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>в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ч.: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дотация на выравнивание уровня бюджетной обеспеченности: назначено – 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970,8 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р., исполнено – 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970,8 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р.;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субсидия по первичному воинскому учету: назначено – </w:t>
      </w:r>
      <w:r w:rsidR="004845AB">
        <w:rPr>
          <w:rFonts w:ascii="Times New Roman" w:hAnsi="Times New Roman"/>
          <w:sz w:val="28"/>
          <w:szCs w:val="28"/>
          <w:lang w:val="ru-RU"/>
        </w:rPr>
        <w:t>58,6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р., исполнено – 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58,6 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р.;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межбюджетные трансферты: назначено – 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118,0 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р., исполнено – 1</w:t>
      </w:r>
      <w:r w:rsidR="004845AB">
        <w:rPr>
          <w:rFonts w:ascii="Times New Roman" w:hAnsi="Times New Roman"/>
          <w:sz w:val="28"/>
          <w:szCs w:val="28"/>
          <w:lang w:val="ru-RU"/>
        </w:rPr>
        <w:t>18,0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            По расходам бюджет поселения выполнен на </w:t>
      </w:r>
      <w:r w:rsidR="004845AB">
        <w:rPr>
          <w:rFonts w:ascii="Times New Roman" w:hAnsi="Times New Roman"/>
          <w:sz w:val="28"/>
          <w:szCs w:val="28"/>
          <w:lang w:val="ru-RU"/>
        </w:rPr>
        <w:t>100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%: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назначено – 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2424,5 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р., исполнено – </w:t>
      </w:r>
      <w:r w:rsidR="004845AB">
        <w:rPr>
          <w:rFonts w:ascii="Times New Roman" w:hAnsi="Times New Roman"/>
          <w:sz w:val="28"/>
          <w:szCs w:val="28"/>
          <w:lang w:val="ru-RU"/>
        </w:rPr>
        <w:t>2424,5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>в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ч. по разделам: 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общегосударственные вопросы: назначено – </w:t>
      </w:r>
      <w:r w:rsidR="004845AB">
        <w:rPr>
          <w:rFonts w:ascii="Times New Roman" w:hAnsi="Times New Roman"/>
          <w:sz w:val="28"/>
          <w:szCs w:val="28"/>
          <w:lang w:val="ru-RU"/>
        </w:rPr>
        <w:t>1422,9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р., исполнено-1422,9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р.;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национальная оборона: назначено – </w:t>
      </w:r>
      <w:r w:rsidR="004845AB">
        <w:rPr>
          <w:rFonts w:ascii="Times New Roman" w:hAnsi="Times New Roman"/>
          <w:sz w:val="28"/>
          <w:szCs w:val="28"/>
          <w:lang w:val="ru-RU"/>
        </w:rPr>
        <w:t>58,6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р., исполнено – </w:t>
      </w:r>
      <w:r w:rsidR="004845AB">
        <w:rPr>
          <w:rFonts w:ascii="Times New Roman" w:hAnsi="Times New Roman"/>
          <w:sz w:val="28"/>
          <w:szCs w:val="28"/>
          <w:lang w:val="ru-RU"/>
        </w:rPr>
        <w:t>58,6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р.;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жилищно-коммунальное хозяйство: назначено – </w:t>
      </w:r>
      <w:r w:rsidR="004845AB">
        <w:rPr>
          <w:rFonts w:ascii="Times New Roman" w:hAnsi="Times New Roman"/>
          <w:sz w:val="28"/>
          <w:szCs w:val="28"/>
          <w:lang w:val="ru-RU"/>
        </w:rPr>
        <w:t>99,6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р., исполнено-99,6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р.;</w:t>
      </w:r>
    </w:p>
    <w:p w:rsidR="001031F1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культура: назначено – </w:t>
      </w:r>
      <w:r w:rsidR="004845AB">
        <w:rPr>
          <w:rFonts w:ascii="Times New Roman" w:hAnsi="Times New Roman"/>
          <w:sz w:val="28"/>
          <w:szCs w:val="28"/>
          <w:lang w:val="ru-RU"/>
        </w:rPr>
        <w:t>599,2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р., исполнено – </w:t>
      </w:r>
      <w:r w:rsidR="004845AB">
        <w:rPr>
          <w:rFonts w:ascii="Times New Roman" w:hAnsi="Times New Roman"/>
          <w:sz w:val="28"/>
          <w:szCs w:val="28"/>
          <w:lang w:val="ru-RU"/>
        </w:rPr>
        <w:t>599,2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>р.;</w:t>
      </w:r>
    </w:p>
    <w:p w:rsidR="00922A0C" w:rsidRPr="001031F1" w:rsidRDefault="001031F1" w:rsidP="001031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31F1">
        <w:rPr>
          <w:rFonts w:ascii="Times New Roman" w:hAnsi="Times New Roman"/>
          <w:sz w:val="28"/>
          <w:szCs w:val="28"/>
          <w:lang w:val="ru-RU"/>
        </w:rPr>
        <w:t xml:space="preserve">межбюджетные трансферты: назначено – </w:t>
      </w:r>
      <w:r w:rsidR="004845AB">
        <w:rPr>
          <w:rFonts w:ascii="Times New Roman" w:hAnsi="Times New Roman"/>
          <w:sz w:val="28"/>
          <w:szCs w:val="28"/>
          <w:lang w:val="ru-RU"/>
        </w:rPr>
        <w:t>24,8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1F1">
        <w:rPr>
          <w:rFonts w:ascii="Times New Roman" w:hAnsi="Times New Roman"/>
          <w:sz w:val="28"/>
          <w:szCs w:val="28"/>
          <w:lang w:val="ru-RU"/>
        </w:rPr>
        <w:t xml:space="preserve">р., исполнено – </w:t>
      </w:r>
      <w:r w:rsidR="004845AB">
        <w:rPr>
          <w:rFonts w:ascii="Times New Roman" w:hAnsi="Times New Roman"/>
          <w:sz w:val="28"/>
          <w:szCs w:val="28"/>
          <w:lang w:val="ru-RU"/>
        </w:rPr>
        <w:t>24,8</w:t>
      </w:r>
      <w:r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4845AB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р.</w:t>
      </w:r>
    </w:p>
    <w:sectPr w:rsidR="00922A0C" w:rsidRPr="001031F1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A1" w:rsidRDefault="005D7FA1" w:rsidP="005C4AC1">
      <w:r>
        <w:separator/>
      </w:r>
    </w:p>
  </w:endnote>
  <w:endnote w:type="continuationSeparator" w:id="0">
    <w:p w:rsidR="005D7FA1" w:rsidRDefault="005D7FA1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A1" w:rsidRDefault="005D7FA1" w:rsidP="005C4AC1">
      <w:r>
        <w:separator/>
      </w:r>
    </w:p>
  </w:footnote>
  <w:footnote w:type="continuationSeparator" w:id="0">
    <w:p w:rsidR="005D7FA1" w:rsidRDefault="005D7FA1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3CB"/>
    <w:multiLevelType w:val="hybridMultilevel"/>
    <w:tmpl w:val="9CCA8CEA"/>
    <w:lvl w:ilvl="0" w:tplc="1390F3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71F4A"/>
    <w:rsid w:val="00096133"/>
    <w:rsid w:val="000A21C0"/>
    <w:rsid w:val="000B24B7"/>
    <w:rsid w:val="000C619C"/>
    <w:rsid w:val="001031F1"/>
    <w:rsid w:val="0010320A"/>
    <w:rsid w:val="0010477A"/>
    <w:rsid w:val="001536A4"/>
    <w:rsid w:val="00167871"/>
    <w:rsid w:val="00186CFD"/>
    <w:rsid w:val="001934A5"/>
    <w:rsid w:val="001C5482"/>
    <w:rsid w:val="001D02FC"/>
    <w:rsid w:val="001D74A3"/>
    <w:rsid w:val="002363BF"/>
    <w:rsid w:val="00254CCC"/>
    <w:rsid w:val="002A5A55"/>
    <w:rsid w:val="002E2712"/>
    <w:rsid w:val="003022BF"/>
    <w:rsid w:val="003258BD"/>
    <w:rsid w:val="003353ED"/>
    <w:rsid w:val="003578E3"/>
    <w:rsid w:val="003644CB"/>
    <w:rsid w:val="003844A3"/>
    <w:rsid w:val="003859C6"/>
    <w:rsid w:val="003D12A3"/>
    <w:rsid w:val="003E32B1"/>
    <w:rsid w:val="003E5853"/>
    <w:rsid w:val="0041556C"/>
    <w:rsid w:val="00417335"/>
    <w:rsid w:val="00423786"/>
    <w:rsid w:val="00424C63"/>
    <w:rsid w:val="0043779C"/>
    <w:rsid w:val="004622D4"/>
    <w:rsid w:val="004845AB"/>
    <w:rsid w:val="004B5A6C"/>
    <w:rsid w:val="004C2E15"/>
    <w:rsid w:val="004C408D"/>
    <w:rsid w:val="004D262B"/>
    <w:rsid w:val="004F0EB5"/>
    <w:rsid w:val="00524150"/>
    <w:rsid w:val="00527295"/>
    <w:rsid w:val="00536871"/>
    <w:rsid w:val="00566B1E"/>
    <w:rsid w:val="005772C7"/>
    <w:rsid w:val="00581682"/>
    <w:rsid w:val="00587BC7"/>
    <w:rsid w:val="005917A0"/>
    <w:rsid w:val="005C13AA"/>
    <w:rsid w:val="005C4AC1"/>
    <w:rsid w:val="005D7FA1"/>
    <w:rsid w:val="005E2AF3"/>
    <w:rsid w:val="006375DA"/>
    <w:rsid w:val="006506D3"/>
    <w:rsid w:val="00673D00"/>
    <w:rsid w:val="00676EF9"/>
    <w:rsid w:val="006C3359"/>
    <w:rsid w:val="006D43F7"/>
    <w:rsid w:val="006D46B0"/>
    <w:rsid w:val="00701D6E"/>
    <w:rsid w:val="007154EE"/>
    <w:rsid w:val="00751945"/>
    <w:rsid w:val="0076063C"/>
    <w:rsid w:val="007743A3"/>
    <w:rsid w:val="007746AB"/>
    <w:rsid w:val="00775803"/>
    <w:rsid w:val="007C37F1"/>
    <w:rsid w:val="007D116C"/>
    <w:rsid w:val="007E7FA6"/>
    <w:rsid w:val="00831628"/>
    <w:rsid w:val="0085252B"/>
    <w:rsid w:val="0087240A"/>
    <w:rsid w:val="00876DC5"/>
    <w:rsid w:val="008861D0"/>
    <w:rsid w:val="008A1A84"/>
    <w:rsid w:val="008B2DB3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E1B6E"/>
    <w:rsid w:val="009F493B"/>
    <w:rsid w:val="00A10F0D"/>
    <w:rsid w:val="00A5165D"/>
    <w:rsid w:val="00A61A5A"/>
    <w:rsid w:val="00A76BC3"/>
    <w:rsid w:val="00AC6CFA"/>
    <w:rsid w:val="00AD03E6"/>
    <w:rsid w:val="00B117BD"/>
    <w:rsid w:val="00B16F07"/>
    <w:rsid w:val="00B42B2B"/>
    <w:rsid w:val="00B46F3B"/>
    <w:rsid w:val="00B54C94"/>
    <w:rsid w:val="00B60F87"/>
    <w:rsid w:val="00B7425A"/>
    <w:rsid w:val="00BB2140"/>
    <w:rsid w:val="00BB3E32"/>
    <w:rsid w:val="00BC50F7"/>
    <w:rsid w:val="00BD338E"/>
    <w:rsid w:val="00C009B0"/>
    <w:rsid w:val="00C04858"/>
    <w:rsid w:val="00C17CFD"/>
    <w:rsid w:val="00C2130F"/>
    <w:rsid w:val="00C222A5"/>
    <w:rsid w:val="00C42118"/>
    <w:rsid w:val="00C55342"/>
    <w:rsid w:val="00D24169"/>
    <w:rsid w:val="00D32CE5"/>
    <w:rsid w:val="00D4138D"/>
    <w:rsid w:val="00D5520B"/>
    <w:rsid w:val="00D571FA"/>
    <w:rsid w:val="00D958A5"/>
    <w:rsid w:val="00DA20E9"/>
    <w:rsid w:val="00DB0281"/>
    <w:rsid w:val="00DB0DA6"/>
    <w:rsid w:val="00DC74F4"/>
    <w:rsid w:val="00DD2F90"/>
    <w:rsid w:val="00E0440E"/>
    <w:rsid w:val="00E301F3"/>
    <w:rsid w:val="00EB696A"/>
    <w:rsid w:val="00EE1C0F"/>
    <w:rsid w:val="00F32E60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ED1E-E116-45B0-8E27-B7EBDFC3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2015-04-20T09:46:00Z</cp:lastPrinted>
  <dcterms:created xsi:type="dcterms:W3CDTF">2014-04-23T08:09:00Z</dcterms:created>
  <dcterms:modified xsi:type="dcterms:W3CDTF">2015-04-20T10:57:00Z</dcterms:modified>
</cp:coreProperties>
</file>