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39" w:rsidRPr="00CB0916" w:rsidRDefault="004D2139" w:rsidP="004D21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B0916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4D2139" w:rsidRPr="00CB0916" w:rsidRDefault="004D2139" w:rsidP="004D21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B0916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4D2139" w:rsidRPr="00CB0916" w:rsidRDefault="004D2139" w:rsidP="004D213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B0916"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4D2139" w:rsidRPr="00165337" w:rsidRDefault="004D2139" w:rsidP="004D2139">
      <w:pPr>
        <w:pBdr>
          <w:bottom w:val="single" w:sz="12" w:space="1" w:color="auto"/>
        </w:pBdr>
        <w:jc w:val="center"/>
        <w:rPr>
          <w:rFonts w:ascii="Times New Roman" w:hAnsi="Times New Roman"/>
          <w:lang w:val="ru-RU"/>
        </w:rPr>
      </w:pPr>
      <w:r w:rsidRPr="00CB0916">
        <w:rPr>
          <w:rFonts w:ascii="Times New Roman" w:hAnsi="Times New Roman"/>
          <w:lang w:val="ru-RU"/>
        </w:rPr>
        <w:t>397225,</w:t>
      </w:r>
      <w:r w:rsidRPr="00CB0916">
        <w:rPr>
          <w:rFonts w:ascii="Times New Roman" w:hAnsi="Times New Roman"/>
          <w:b/>
          <w:lang w:val="ru-RU"/>
        </w:rPr>
        <w:t xml:space="preserve"> </w:t>
      </w:r>
      <w:r w:rsidRPr="00CB0916">
        <w:rPr>
          <w:rFonts w:ascii="Times New Roman" w:hAnsi="Times New Roman"/>
          <w:lang w:val="ru-RU"/>
        </w:rPr>
        <w:t>Воронежская область, Грибановский район, с.</w:t>
      </w:r>
      <w:r>
        <w:rPr>
          <w:rFonts w:ascii="Times New Roman" w:hAnsi="Times New Roman"/>
          <w:lang w:val="ru-RU"/>
        </w:rPr>
        <w:t xml:space="preserve"> </w:t>
      </w:r>
      <w:r w:rsidRPr="00CB0916">
        <w:rPr>
          <w:rFonts w:ascii="Times New Roman" w:hAnsi="Times New Roman"/>
          <w:lang w:val="ru-RU"/>
        </w:rPr>
        <w:t xml:space="preserve">Новомакарово, ул. </w:t>
      </w:r>
      <w:r w:rsidRPr="00165337">
        <w:rPr>
          <w:rFonts w:ascii="Times New Roman" w:hAnsi="Times New Roman"/>
          <w:lang w:val="ru-RU"/>
        </w:rPr>
        <w:t>Советская, 57</w:t>
      </w:r>
    </w:p>
    <w:p w:rsidR="004D2139" w:rsidRPr="00CB0916" w:rsidRDefault="004D2139" w:rsidP="004D2139">
      <w:pPr>
        <w:pBdr>
          <w:bottom w:val="single" w:sz="12" w:space="1" w:color="auto"/>
        </w:pBdr>
        <w:jc w:val="center"/>
        <w:rPr>
          <w:rFonts w:ascii="Times New Roman" w:hAnsi="Times New Roman"/>
          <w:lang w:val="ru-RU"/>
        </w:rPr>
      </w:pPr>
      <w:r w:rsidRPr="00CB0916"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4D2139" w:rsidRPr="00CB0916" w:rsidRDefault="004D2139" w:rsidP="004D213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2139" w:rsidRDefault="004D2139" w:rsidP="004D213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А</w:t>
      </w:r>
      <w:r w:rsidRPr="007D4EF1">
        <w:rPr>
          <w:rFonts w:ascii="Times New Roman" w:hAnsi="Times New Roman"/>
          <w:sz w:val="28"/>
          <w:szCs w:val="28"/>
          <w:lang w:val="ru-RU"/>
        </w:rPr>
        <w:t>дминистрация Новомакаровского сельского поселения Грибановского муниципального район</w:t>
      </w:r>
      <w:r>
        <w:rPr>
          <w:rFonts w:ascii="Times New Roman" w:hAnsi="Times New Roman"/>
          <w:sz w:val="28"/>
          <w:szCs w:val="28"/>
          <w:lang w:val="ru-RU"/>
        </w:rPr>
        <w:t>а Воронежской области сообщает следующую информацию:</w:t>
      </w:r>
    </w:p>
    <w:p w:rsidR="004D2139" w:rsidRDefault="004D2139" w:rsidP="004D213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Разработан и утвержден план по подготовке населенного пункта в области пожарной безопасности (распоряжение главы администрации № 2 от 05.02.2016 г. «Об организации и проведении мероприятий по подготовке Новомакаровского сельского поселения Грибановского муниципального района к пожароопасному сезону в 2016 году»).</w:t>
      </w:r>
    </w:p>
    <w:p w:rsidR="004D2139" w:rsidRDefault="004D2139" w:rsidP="004D213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Населенные пункты Новомакаровского сельского поселения (пос. Новая Жизнь, с. Новомакарово) находятся на постоянном контроле в плане укрепления противопожарного состояния.</w:t>
      </w:r>
    </w:p>
    <w:p w:rsidR="004D2139" w:rsidRDefault="004D2139" w:rsidP="004D2139">
      <w:pPr>
        <w:keepLines/>
        <w:pBdr>
          <w:bottom w:val="single" w:sz="6" w:space="1" w:color="auto"/>
        </w:pBdr>
        <w:tabs>
          <w:tab w:val="left" w:pos="709"/>
        </w:tabs>
        <w:suppressAutoHyphens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01.04.2016 г. № 4 проведено заседание комиссии по предупреждению и ликвидации чрезвычайных ситуаций и пожарной безопасности «</w:t>
      </w:r>
      <w:r w:rsidRPr="00CB171F">
        <w:rPr>
          <w:rFonts w:ascii="Times New Roman" w:hAnsi="Times New Roman"/>
          <w:color w:val="000000" w:themeColor="text1"/>
          <w:sz w:val="28"/>
          <w:szCs w:val="28"/>
          <w:lang w:val="ru-RU"/>
        </w:rPr>
        <w:t>О готовности органов управления, организаций и учреждений Новомакаровского сельского поселения к пожароопасному сезону 2016 года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»  </w:t>
      </w:r>
      <w:r w:rsidRPr="00CB171F">
        <w:rPr>
          <w:rFonts w:ascii="Times New Roman" w:hAnsi="Times New Roman"/>
          <w:color w:val="000000" w:themeColor="text1"/>
          <w:sz w:val="28"/>
          <w:szCs w:val="28"/>
          <w:lang w:val="ru-RU"/>
        </w:rPr>
        <w:t>с принятием конкретных мер по данному вопросу.</w:t>
      </w:r>
    </w:p>
    <w:p w:rsidR="004D2139" w:rsidRDefault="004D2139" w:rsidP="004D2139">
      <w:pPr>
        <w:keepLines/>
        <w:pBdr>
          <w:bottom w:val="single" w:sz="6" w:space="1" w:color="auto"/>
        </w:pBdr>
        <w:tabs>
          <w:tab w:val="left" w:pos="709"/>
        </w:tabs>
        <w:suppressAutoHyphens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Проведена очистка подведомственных территорий в пределах противопожарных разрывов между зданиями, сооружениями, а также участков, прилегающих к жилым домам, от горючих отходов (мусора, опавшей листвы, сухой травы).</w:t>
      </w:r>
    </w:p>
    <w:p w:rsidR="004D2139" w:rsidRDefault="004D2139" w:rsidP="004D2139">
      <w:pPr>
        <w:keepLines/>
        <w:pBdr>
          <w:bottom w:val="single" w:sz="6" w:space="1" w:color="auto"/>
        </w:pBdr>
        <w:tabs>
          <w:tab w:val="left" w:pos="709"/>
        </w:tabs>
        <w:suppressAutoHyphens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Усилена работа с одинокими престарелыми гражданами и лицами, склонными к злоупотреблению спиртными напитками, по пропаганде мер пожарной безопасности. Данная работа ведется и в отношении многодетных семей.</w:t>
      </w:r>
    </w:p>
    <w:p w:rsidR="004D2139" w:rsidRDefault="004D2139" w:rsidP="004D2139">
      <w:pPr>
        <w:keepLines/>
        <w:pBdr>
          <w:bottom w:val="single" w:sz="6" w:space="1" w:color="auto"/>
        </w:pBdr>
        <w:tabs>
          <w:tab w:val="left" w:pos="709"/>
        </w:tabs>
        <w:suppressAutoHyphens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Многоквартирных домов нет.</w:t>
      </w:r>
    </w:p>
    <w:p w:rsidR="004D2139" w:rsidRDefault="004D2139" w:rsidP="004D2139">
      <w:pPr>
        <w:keepLines/>
        <w:pBdr>
          <w:bottom w:val="single" w:sz="6" w:space="0" w:color="auto"/>
        </w:pBdr>
        <w:tabs>
          <w:tab w:val="left" w:pos="709"/>
        </w:tabs>
        <w:suppressAutoHyphens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В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местах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массового пребывания людей проводится работа по соблюдению мер пожарной безопасности и действиях в случае возникновения пожара.</w:t>
      </w:r>
    </w:p>
    <w:p w:rsidR="004D2139" w:rsidRDefault="004D2139" w:rsidP="004D2139">
      <w:pPr>
        <w:keepLines/>
        <w:pBdr>
          <w:bottom w:val="single" w:sz="6" w:space="0" w:color="auto"/>
        </w:pBdr>
        <w:tabs>
          <w:tab w:val="left" w:pos="709"/>
        </w:tabs>
        <w:suppressAutoHyphens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Повсеместно расклеены памятки о соблюдении мер пожарной  безопасности  при эксплуатации электронагревательных приборов, печного отопления.</w:t>
      </w:r>
    </w:p>
    <w:p w:rsidR="004D2139" w:rsidRDefault="004D2139" w:rsidP="004D2139">
      <w:pPr>
        <w:keepLines/>
        <w:pBdr>
          <w:bottom w:val="single" w:sz="6" w:space="0" w:color="auto"/>
        </w:pBdr>
        <w:tabs>
          <w:tab w:val="left" w:pos="709"/>
        </w:tabs>
        <w:suppressAutoHyphens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D2139" w:rsidRDefault="004D2139" w:rsidP="004D2139">
      <w:pPr>
        <w:keepLines/>
        <w:pBdr>
          <w:bottom w:val="single" w:sz="6" w:space="0" w:color="auto"/>
        </w:pBdr>
        <w:tabs>
          <w:tab w:val="left" w:pos="709"/>
        </w:tabs>
        <w:suppressAutoHyphens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D2139" w:rsidRDefault="004D2139" w:rsidP="004D2139">
      <w:pPr>
        <w:keepLines/>
        <w:pBdr>
          <w:bottom w:val="single" w:sz="6" w:space="0" w:color="auto"/>
        </w:pBdr>
        <w:tabs>
          <w:tab w:val="left" w:pos="709"/>
        </w:tabs>
        <w:suppressAutoHyphens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D2139" w:rsidRDefault="004D2139" w:rsidP="004D2139">
      <w:pPr>
        <w:keepLines/>
        <w:pBdr>
          <w:bottom w:val="single" w:sz="6" w:space="0" w:color="auto"/>
        </w:pBdr>
        <w:tabs>
          <w:tab w:val="left" w:pos="709"/>
        </w:tabs>
        <w:suppressAutoHyphens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И. о. главы администрации                                                                 Г.И.Утешева</w:t>
      </w:r>
    </w:p>
    <w:p w:rsidR="00D83521" w:rsidRPr="004D2139" w:rsidRDefault="00D83521">
      <w:pPr>
        <w:rPr>
          <w:lang w:val="ru-RU"/>
        </w:rPr>
      </w:pPr>
      <w:bookmarkStart w:id="0" w:name="_GoBack"/>
      <w:bookmarkEnd w:id="0"/>
    </w:p>
    <w:sectPr w:rsidR="00D83521" w:rsidRPr="004D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22"/>
    <w:rsid w:val="004D2139"/>
    <w:rsid w:val="008A5B22"/>
    <w:rsid w:val="00D8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3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3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2016-10-06T11:50:00Z</dcterms:created>
  <dcterms:modified xsi:type="dcterms:W3CDTF">2016-10-06T11:50:00Z</dcterms:modified>
</cp:coreProperties>
</file>