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9" w:rsidRPr="008747E9" w:rsidRDefault="008747E9" w:rsidP="008747E9">
      <w:pPr>
        <w:pStyle w:val="2"/>
        <w:keepNext/>
        <w:numPr>
          <w:ilvl w:val="1"/>
          <w:numId w:val="1"/>
        </w:numPr>
        <w:suppressAutoHyphens/>
        <w:ind w:left="0" w:firstLine="142"/>
        <w:rPr>
          <w:rFonts w:ascii="Times New Roman" w:hAnsi="Times New Roman" w:cs="Times New Roman"/>
          <w:sz w:val="28"/>
        </w:rPr>
      </w:pPr>
      <w:r w:rsidRPr="008747E9">
        <w:rPr>
          <w:rFonts w:ascii="Times New Roman" w:hAnsi="Times New Roman" w:cs="Times New Roman"/>
          <w:sz w:val="28"/>
        </w:rPr>
        <w:t xml:space="preserve">СОВЕТ </w:t>
      </w:r>
      <w:r w:rsidRPr="008747E9">
        <w:rPr>
          <w:rFonts w:ascii="Times New Roman" w:hAnsi="Times New Roman" w:cs="Times New Roman"/>
          <w:caps/>
          <w:sz w:val="28"/>
        </w:rPr>
        <w:t>народных депутатов</w:t>
      </w:r>
    </w:p>
    <w:p w:rsidR="008747E9" w:rsidRPr="008747E9" w:rsidRDefault="008747E9" w:rsidP="008747E9">
      <w:pPr>
        <w:tabs>
          <w:tab w:val="num" w:pos="0"/>
        </w:tabs>
        <w:ind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47E9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747E9" w:rsidRPr="008747E9" w:rsidRDefault="008747E9" w:rsidP="008747E9">
      <w:pPr>
        <w:pStyle w:val="1"/>
        <w:keepNext/>
        <w:numPr>
          <w:ilvl w:val="0"/>
          <w:numId w:val="1"/>
        </w:numPr>
        <w:suppressAutoHyphens/>
        <w:ind w:firstLine="142"/>
        <w:rPr>
          <w:rFonts w:ascii="Times New Roman" w:hAnsi="Times New Roman" w:cs="Times New Roman"/>
          <w:caps/>
          <w:sz w:val="28"/>
          <w:szCs w:val="28"/>
        </w:rPr>
      </w:pPr>
      <w:r w:rsidRPr="008747E9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8747E9" w:rsidRPr="008747E9" w:rsidRDefault="008747E9" w:rsidP="008747E9">
      <w:pPr>
        <w:pStyle w:val="1"/>
        <w:keepNext/>
        <w:numPr>
          <w:ilvl w:val="0"/>
          <w:numId w:val="1"/>
        </w:numPr>
        <w:suppressAutoHyphens/>
        <w:ind w:firstLine="142"/>
        <w:rPr>
          <w:rFonts w:ascii="Times New Roman" w:hAnsi="Times New Roman" w:cs="Times New Roman"/>
          <w:sz w:val="28"/>
          <w:szCs w:val="28"/>
        </w:rPr>
      </w:pPr>
      <w:r w:rsidRPr="008747E9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8747E9" w:rsidRPr="008747E9" w:rsidRDefault="008747E9" w:rsidP="008747E9">
      <w:pPr>
        <w:tabs>
          <w:tab w:val="num" w:pos="0"/>
        </w:tabs>
        <w:ind w:firstLine="142"/>
        <w:rPr>
          <w:rFonts w:ascii="Times New Roman" w:hAnsi="Times New Roman"/>
          <w:b/>
          <w:sz w:val="28"/>
          <w:szCs w:val="28"/>
        </w:rPr>
      </w:pPr>
    </w:p>
    <w:p w:rsidR="008747E9" w:rsidRPr="008747E9" w:rsidRDefault="008747E9" w:rsidP="008747E9">
      <w:pPr>
        <w:tabs>
          <w:tab w:val="num" w:pos="0"/>
        </w:tabs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47E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47E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747E9" w:rsidRPr="008747E9" w:rsidRDefault="008747E9" w:rsidP="008747E9">
      <w:pPr>
        <w:tabs>
          <w:tab w:val="num" w:pos="0"/>
        </w:tabs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747E9" w:rsidRPr="008747E9" w:rsidRDefault="008747E9" w:rsidP="008747E9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8747E9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7</w:t>
      </w:r>
      <w:r w:rsidRPr="008747E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8747E9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63</w:t>
      </w:r>
      <w:r w:rsidRPr="008747E9">
        <w:rPr>
          <w:rFonts w:ascii="Times New Roman" w:hAnsi="Times New Roman"/>
          <w:sz w:val="28"/>
          <w:szCs w:val="28"/>
        </w:rPr>
        <w:t xml:space="preserve"> </w:t>
      </w:r>
    </w:p>
    <w:p w:rsidR="008747E9" w:rsidRPr="008747E9" w:rsidRDefault="008747E9" w:rsidP="008747E9">
      <w:pPr>
        <w:tabs>
          <w:tab w:val="num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747E9">
        <w:rPr>
          <w:rFonts w:ascii="Times New Roman" w:hAnsi="Times New Roman"/>
          <w:sz w:val="28"/>
          <w:szCs w:val="28"/>
        </w:rPr>
        <w:t>с. Новомакарово</w:t>
      </w:r>
    </w:p>
    <w:p w:rsidR="00DC2A1F" w:rsidRPr="004C7523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cs="Arial"/>
          <w:szCs w:val="27"/>
          <w:lang w:eastAsia="x-none"/>
        </w:rPr>
      </w:pPr>
    </w:p>
    <w:p w:rsidR="00DC2A1F" w:rsidRPr="008747E9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r w:rsidRPr="008747E9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8747E9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8747E9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F2335A">
        <w:rPr>
          <w:rFonts w:ascii="Times New Roman" w:hAnsi="Times New Roman"/>
          <w:sz w:val="28"/>
          <w:szCs w:val="28"/>
        </w:rPr>
        <w:t>Новомакаровского</w:t>
      </w:r>
      <w:r w:rsidRPr="008747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8747E9">
        <w:rPr>
          <w:rFonts w:ascii="Times New Roman" w:hAnsi="Times New Roman"/>
          <w:sz w:val="28"/>
          <w:szCs w:val="28"/>
        </w:rPr>
        <w:t>Грибановского</w:t>
      </w:r>
      <w:r w:rsidR="00C05696" w:rsidRPr="008747E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8747E9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8747E9">
        <w:rPr>
          <w:rFonts w:ascii="Times New Roman" w:hAnsi="Times New Roman"/>
          <w:sz w:val="28"/>
          <w:szCs w:val="28"/>
        </w:rPr>
        <w:t xml:space="preserve">, </w:t>
      </w:r>
      <w:r w:rsidRPr="008747E9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8747E9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8747E9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8747E9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8747E9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8747E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8747E9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8747E9">
        <w:rPr>
          <w:rFonts w:ascii="Times New Roman" w:hAnsi="Times New Roman"/>
          <w:sz w:val="28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8747E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8747E9">
        <w:rPr>
          <w:rFonts w:ascii="Times New Roman" w:hAnsi="Times New Roman"/>
          <w:sz w:val="28"/>
          <w:szCs w:val="28"/>
        </w:rPr>
        <w:t xml:space="preserve">Уставом </w:t>
      </w:r>
      <w:r w:rsidR="00F2335A">
        <w:rPr>
          <w:rFonts w:ascii="Times New Roman" w:hAnsi="Times New Roman"/>
          <w:sz w:val="28"/>
          <w:szCs w:val="28"/>
        </w:rPr>
        <w:t>Новомакаровского</w:t>
      </w:r>
      <w:r w:rsidR="00546768" w:rsidRPr="008747E9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8747E9">
        <w:rPr>
          <w:rFonts w:ascii="Times New Roman" w:hAnsi="Times New Roman"/>
          <w:sz w:val="28"/>
          <w:szCs w:val="28"/>
        </w:rPr>
        <w:t>муниципаль</w:t>
      </w:r>
      <w:r w:rsidR="00F2335A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8747E9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DC2A1F" w:rsidRPr="008747E9" w:rsidRDefault="00F2335A" w:rsidP="00F2335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="00DC2A1F" w:rsidRPr="008747E9">
        <w:rPr>
          <w:rFonts w:ascii="Times New Roman" w:hAnsi="Times New Roman"/>
          <w:sz w:val="28"/>
          <w:szCs w:val="28"/>
        </w:rPr>
        <w:t>:</w:t>
      </w:r>
    </w:p>
    <w:p w:rsidR="00DC2A1F" w:rsidRPr="008747E9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8747E9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8747E9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F2335A">
        <w:rPr>
          <w:rFonts w:ascii="Times New Roman" w:hAnsi="Times New Roman"/>
          <w:sz w:val="28"/>
          <w:szCs w:val="28"/>
        </w:rPr>
        <w:t>Новомакаровского</w:t>
      </w:r>
      <w:r w:rsidR="00546768" w:rsidRPr="008747E9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CC1417" w:rsidRPr="008747E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8747E9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8747E9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8747E9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8747E9">
        <w:rPr>
          <w:rFonts w:ascii="Times New Roman" w:hAnsi="Times New Roman"/>
          <w:bCs/>
          <w:sz w:val="28"/>
          <w:szCs w:val="28"/>
        </w:rPr>
        <w:t>.</w:t>
      </w:r>
    </w:p>
    <w:p w:rsidR="00B4586B" w:rsidRDefault="00B4586B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4586B" w:rsidRDefault="00B4586B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4586B" w:rsidRDefault="00B4586B" w:rsidP="00B4586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586B" w:rsidRPr="008747E9" w:rsidRDefault="00B4586B" w:rsidP="00B4586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                                      С.А.Шатов</w:t>
      </w:r>
    </w:p>
    <w:p w:rsidR="00DC2A1F" w:rsidRPr="008747E9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8747E9" w:rsidTr="00546768">
        <w:tc>
          <w:tcPr>
            <w:tcW w:w="4143" w:type="dxa"/>
          </w:tcPr>
          <w:p w:rsidR="00546768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7E9" w:rsidRPr="008747E9" w:rsidRDefault="008747E9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546768" w:rsidRPr="008747E9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8747E9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8747E9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7E9" w:rsidRDefault="008747E9" w:rsidP="008747E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747E9" w:rsidRDefault="008747E9" w:rsidP="008747E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DC2A1F" w:rsidRPr="008747E9" w:rsidRDefault="008747E9" w:rsidP="008747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DC2A1F" w:rsidRPr="008747E9">
        <w:rPr>
          <w:rFonts w:ascii="Times New Roman" w:hAnsi="Times New Roman"/>
          <w:szCs w:val="28"/>
        </w:rPr>
        <w:t xml:space="preserve">Приложение </w:t>
      </w:r>
    </w:p>
    <w:p w:rsidR="00DC2A1F" w:rsidRPr="008747E9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8747E9">
        <w:rPr>
          <w:rFonts w:ascii="Times New Roman" w:hAnsi="Times New Roman"/>
          <w:szCs w:val="28"/>
        </w:rPr>
        <w:t>к решению Совета народных депутатов</w:t>
      </w:r>
    </w:p>
    <w:p w:rsidR="00DC2A1F" w:rsidRPr="008747E9" w:rsidRDefault="00B4586B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Новомакаровского</w:t>
      </w:r>
      <w:r w:rsidR="00546768" w:rsidRPr="008747E9">
        <w:rPr>
          <w:rFonts w:ascii="Times New Roman" w:hAnsi="Times New Roman"/>
        </w:rPr>
        <w:t xml:space="preserve"> сельского поселения Грибановского </w:t>
      </w:r>
      <w:r w:rsidR="00DC2A1F" w:rsidRPr="008747E9">
        <w:rPr>
          <w:rFonts w:ascii="Times New Roman" w:hAnsi="Times New Roman"/>
          <w:szCs w:val="28"/>
        </w:rPr>
        <w:t>муниципального района</w:t>
      </w:r>
    </w:p>
    <w:p w:rsidR="00DC2A1F" w:rsidRPr="008747E9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8747E9">
        <w:rPr>
          <w:rFonts w:ascii="Times New Roman" w:hAnsi="Times New Roman"/>
          <w:szCs w:val="28"/>
        </w:rPr>
        <w:t>Воронежской области</w:t>
      </w:r>
    </w:p>
    <w:p w:rsidR="00DC2A1F" w:rsidRPr="008747E9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8747E9">
        <w:rPr>
          <w:rFonts w:ascii="Times New Roman" w:hAnsi="Times New Roman"/>
          <w:szCs w:val="28"/>
        </w:rPr>
        <w:t xml:space="preserve">от </w:t>
      </w:r>
      <w:r w:rsidR="001C1F98">
        <w:rPr>
          <w:rFonts w:ascii="Times New Roman" w:hAnsi="Times New Roman"/>
          <w:szCs w:val="28"/>
        </w:rPr>
        <w:t>27.12.</w:t>
      </w:r>
      <w:bookmarkStart w:id="0" w:name="_GoBack"/>
      <w:bookmarkEnd w:id="0"/>
      <w:r w:rsidR="002B6852" w:rsidRPr="008747E9">
        <w:rPr>
          <w:rFonts w:ascii="Times New Roman" w:hAnsi="Times New Roman"/>
          <w:szCs w:val="28"/>
        </w:rPr>
        <w:t>2023</w:t>
      </w:r>
      <w:r w:rsidRPr="008747E9">
        <w:rPr>
          <w:rFonts w:ascii="Times New Roman" w:hAnsi="Times New Roman"/>
          <w:szCs w:val="28"/>
        </w:rPr>
        <w:t xml:space="preserve"> г. № </w:t>
      </w:r>
      <w:r w:rsidR="00B4586B">
        <w:rPr>
          <w:rFonts w:ascii="Times New Roman" w:hAnsi="Times New Roman"/>
          <w:szCs w:val="28"/>
        </w:rPr>
        <w:t>163</w:t>
      </w:r>
    </w:p>
    <w:p w:rsidR="00DC2A1F" w:rsidRPr="008747E9" w:rsidRDefault="00DC2A1F" w:rsidP="004C7523">
      <w:pPr>
        <w:ind w:firstLine="709"/>
        <w:rPr>
          <w:rFonts w:ascii="Times New Roman" w:hAnsi="Times New Roman"/>
          <w:szCs w:val="28"/>
        </w:rPr>
      </w:pPr>
    </w:p>
    <w:p w:rsidR="00DC2A1F" w:rsidRPr="00B4586B" w:rsidRDefault="008A62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586B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B4586B" w:rsidRPr="00B4586B">
        <w:rPr>
          <w:rFonts w:ascii="Times New Roman" w:hAnsi="Times New Roman"/>
          <w:sz w:val="28"/>
          <w:szCs w:val="28"/>
        </w:rPr>
        <w:t>НОВОМАКАРОВСКОГО</w:t>
      </w:r>
      <w:r w:rsidR="00546768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546768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546768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2E361F" w:rsidRPr="00B4586B">
        <w:rPr>
          <w:rFonts w:ascii="Times New Roman" w:hAnsi="Times New Roman"/>
          <w:sz w:val="28"/>
          <w:szCs w:val="28"/>
        </w:rPr>
        <w:t xml:space="preserve"> </w:t>
      </w:r>
      <w:r w:rsidRPr="00B4586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46768" w:rsidRPr="00B4586B">
        <w:rPr>
          <w:rFonts w:ascii="Times New Roman" w:hAnsi="Times New Roman"/>
          <w:sz w:val="28"/>
          <w:szCs w:val="28"/>
        </w:rPr>
        <w:t>–</w:t>
      </w:r>
      <w:r w:rsidRPr="00B4586B">
        <w:rPr>
          <w:rFonts w:ascii="Times New Roman" w:hAnsi="Times New Roman"/>
          <w:sz w:val="28"/>
          <w:szCs w:val="28"/>
        </w:rPr>
        <w:t xml:space="preserve"> Совет</w:t>
      </w:r>
      <w:r w:rsidR="00546768" w:rsidRPr="00B4586B">
        <w:rPr>
          <w:rFonts w:ascii="Times New Roman" w:hAnsi="Times New Roman"/>
          <w:sz w:val="28"/>
          <w:szCs w:val="28"/>
        </w:rPr>
        <w:t xml:space="preserve"> народных</w:t>
      </w:r>
      <w:r w:rsidRPr="00B4586B">
        <w:rPr>
          <w:rFonts w:ascii="Times New Roman" w:hAnsi="Times New Roman"/>
          <w:sz w:val="28"/>
          <w:szCs w:val="28"/>
        </w:rPr>
        <w:t xml:space="preserve"> депутатов). </w:t>
      </w:r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B4586B">
        <w:rPr>
          <w:rFonts w:ascii="Times New Roman" w:hAnsi="Times New Roman"/>
          <w:sz w:val="28"/>
          <w:szCs w:val="28"/>
        </w:rPr>
        <w:t xml:space="preserve"> Совет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BF1D93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8. В </w:t>
      </w:r>
      <w:proofErr w:type="gramStart"/>
      <w:r w:rsidRPr="00B4586B">
        <w:rPr>
          <w:rFonts w:ascii="Times New Roman" w:hAnsi="Times New Roman"/>
          <w:sz w:val="28"/>
          <w:szCs w:val="28"/>
        </w:rPr>
        <w:t>случае</w:t>
      </w:r>
      <w:proofErr w:type="gramEnd"/>
      <w:r w:rsidRPr="00B4586B">
        <w:rPr>
          <w:rFonts w:ascii="Times New Roman" w:hAnsi="Times New Roman"/>
          <w:sz w:val="28"/>
          <w:szCs w:val="28"/>
        </w:rPr>
        <w:t xml:space="preserve"> удовлетворения Советом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ходатайства специалист </w:t>
      </w:r>
      <w:r w:rsidR="002E361F" w:rsidRPr="00B4586B">
        <w:rPr>
          <w:rFonts w:ascii="Times New Roman" w:hAnsi="Times New Roman"/>
          <w:sz w:val="28"/>
          <w:szCs w:val="28"/>
        </w:rPr>
        <w:t>а</w:t>
      </w:r>
      <w:r w:rsidRPr="00B4586B">
        <w:rPr>
          <w:rFonts w:ascii="Times New Roman" w:hAnsi="Times New Roman"/>
          <w:sz w:val="28"/>
          <w:szCs w:val="28"/>
        </w:rPr>
        <w:t xml:space="preserve">дминистрации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BF1D93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4586B">
        <w:rPr>
          <w:rFonts w:ascii="Times New Roman" w:hAnsi="Times New Roman"/>
          <w:sz w:val="28"/>
          <w:szCs w:val="28"/>
        </w:rPr>
        <w:t xml:space="preserve">В случае отказа Совета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BF1D93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B4586B">
        <w:rPr>
          <w:rFonts w:ascii="Times New Roman" w:hAnsi="Times New Roman"/>
          <w:sz w:val="28"/>
          <w:szCs w:val="28"/>
        </w:rPr>
        <w:t xml:space="preserve"> общественное объединение или другую организацию. Отказ Совета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B4586B" w:rsidRDefault="008A6268" w:rsidP="004C7523">
      <w:pPr>
        <w:ind w:firstLine="709"/>
        <w:rPr>
          <w:rFonts w:ascii="Times New Roman" w:hAnsi="Times New Roman"/>
          <w:sz w:val="28"/>
          <w:szCs w:val="28"/>
        </w:rPr>
        <w:sectPr w:rsidR="008A6268" w:rsidRPr="00B4586B" w:rsidSect="00B4586B">
          <w:pgSz w:w="11906" w:h="16838" w:code="9"/>
          <w:pgMar w:top="567" w:right="567" w:bottom="567" w:left="1701" w:header="709" w:footer="709" w:gutter="0"/>
          <w:cols w:space="720"/>
          <w:titlePg/>
          <w:docGrid w:linePitch="360"/>
        </w:sectPr>
      </w:pPr>
      <w:r w:rsidRPr="00B4586B">
        <w:rPr>
          <w:rFonts w:ascii="Times New Roman" w:hAnsi="Times New Roman"/>
          <w:sz w:val="28"/>
          <w:szCs w:val="28"/>
        </w:rPr>
        <w:t xml:space="preserve">10. Обеспечение рассмотрения Советом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B4586B">
        <w:rPr>
          <w:rFonts w:ascii="Times New Roman" w:hAnsi="Times New Roman"/>
          <w:sz w:val="28"/>
          <w:szCs w:val="28"/>
        </w:rPr>
        <w:t xml:space="preserve">народных </w:t>
      </w:r>
      <w:r w:rsidRPr="00B4586B">
        <w:rPr>
          <w:rFonts w:ascii="Times New Roman" w:hAnsi="Times New Roman"/>
          <w:sz w:val="28"/>
          <w:szCs w:val="28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B4586B">
        <w:rPr>
          <w:rFonts w:ascii="Times New Roman" w:hAnsi="Times New Roman"/>
          <w:sz w:val="28"/>
          <w:szCs w:val="28"/>
        </w:rPr>
        <w:t>а</w:t>
      </w:r>
      <w:r w:rsidRPr="00B4586B">
        <w:rPr>
          <w:rFonts w:ascii="Times New Roman" w:hAnsi="Times New Roman"/>
          <w:sz w:val="28"/>
          <w:szCs w:val="28"/>
        </w:rPr>
        <w:t xml:space="preserve">дминистрации </w:t>
      </w:r>
      <w:r w:rsidR="00B4586B">
        <w:rPr>
          <w:rFonts w:ascii="Times New Roman" w:hAnsi="Times New Roman"/>
          <w:sz w:val="28"/>
          <w:szCs w:val="28"/>
        </w:rPr>
        <w:t>Новомакаровского</w:t>
      </w:r>
      <w:r w:rsidR="00BF1D93" w:rsidRPr="00B4586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4586B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ответственным за ведение кадровой работы.</w:t>
      </w:r>
    </w:p>
    <w:p w:rsidR="002E361F" w:rsidRPr="00B4586B" w:rsidRDefault="002E361F" w:rsidP="00BF1D93">
      <w:pPr>
        <w:ind w:left="4395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lastRenderedPageBreak/>
        <w:t>Приложение № 1</w:t>
      </w:r>
    </w:p>
    <w:p w:rsidR="00DC2A1F" w:rsidRPr="00B4586B" w:rsidRDefault="002E361F" w:rsidP="00BF1D93">
      <w:pPr>
        <w:ind w:left="4395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t>к Порядку принятия лицами,</w:t>
      </w:r>
      <w:r w:rsidR="0036265D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замещающими муниципальные должности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в органах местного самоуправления</w:t>
      </w:r>
      <w:r w:rsidR="004C7523" w:rsidRPr="00B4586B">
        <w:rPr>
          <w:rFonts w:ascii="Times New Roman" w:hAnsi="Times New Roman"/>
        </w:rPr>
        <w:t xml:space="preserve"> </w:t>
      </w:r>
      <w:r w:rsidR="00B4586B" w:rsidRPr="00B4586B">
        <w:rPr>
          <w:rFonts w:ascii="Times New Roman" w:hAnsi="Times New Roman"/>
        </w:rPr>
        <w:t>Новомакаровского</w:t>
      </w:r>
      <w:r w:rsidR="00BF1D93" w:rsidRPr="00B4586B">
        <w:rPr>
          <w:rFonts w:ascii="Times New Roman" w:hAnsi="Times New Roman"/>
        </w:rPr>
        <w:t xml:space="preserve"> сельского поселения Грибановского </w:t>
      </w:r>
      <w:r w:rsidRPr="00B4586B">
        <w:rPr>
          <w:rFonts w:ascii="Times New Roman" w:hAnsi="Times New Roman"/>
        </w:rPr>
        <w:t>муниципального района Воронежской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области, почетных и специальных званий,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наград и иных знаков отличия (за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исключением научных и спортивных)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иностранных государств, международных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организаций, политических партий, иных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общественных объединений и других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организаций</w:t>
      </w: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от 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(ФИО, замещаемая должность)</w:t>
      </w: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B4586B">
        <w:rPr>
          <w:rFonts w:ascii="Times New Roman" w:hAnsi="Times New Roman"/>
          <w:sz w:val="28"/>
          <w:szCs w:val="28"/>
        </w:rPr>
        <w:t>ХОДАТАЙСТВО</w:t>
      </w:r>
    </w:p>
    <w:p w:rsidR="00DC2A1F" w:rsidRPr="00B4586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</w:t>
      </w:r>
    </w:p>
    <w:p w:rsidR="00DC2A1F" w:rsidRPr="00B4586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награду или иной знак отличия иностранного государства,</w:t>
      </w:r>
    </w:p>
    <w:p w:rsidR="00DC2A1F" w:rsidRPr="00B4586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B4586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общественного объединения или </w:t>
      </w:r>
      <w:proofErr w:type="gramStart"/>
      <w:r w:rsidRPr="00B4586B">
        <w:rPr>
          <w:rFonts w:ascii="Times New Roman" w:hAnsi="Times New Roman"/>
          <w:sz w:val="28"/>
          <w:szCs w:val="28"/>
        </w:rPr>
        <w:t>другой</w:t>
      </w:r>
      <w:proofErr w:type="gramEnd"/>
      <w:r w:rsidRPr="00B4586B">
        <w:rPr>
          <w:rFonts w:ascii="Times New Roman" w:hAnsi="Times New Roman"/>
          <w:sz w:val="28"/>
          <w:szCs w:val="28"/>
        </w:rPr>
        <w:t xml:space="preserve"> организации</w:t>
      </w: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</w:t>
      </w:r>
      <w:r w:rsidR="00B458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86B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  <w:proofErr w:type="gramEnd"/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B458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4586B">
        <w:rPr>
          <w:rFonts w:ascii="Times New Roman" w:hAnsi="Times New Roman" w:cs="Times New Roman"/>
          <w:sz w:val="28"/>
          <w:szCs w:val="28"/>
        </w:rPr>
        <w:t>а) и кем)</w:t>
      </w: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B45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86B">
        <w:rPr>
          <w:rFonts w:ascii="Times New Roman" w:hAnsi="Times New Roman" w:cs="Times New Roman"/>
          <w:sz w:val="28"/>
          <w:szCs w:val="28"/>
        </w:rPr>
        <w:t>(дата и место вручения документов к почетному или специальному званию,</w:t>
      </w:r>
      <w:proofErr w:type="gramEnd"/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 xml:space="preserve"> награды или иного знака отличия)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B4586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4586B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lastRenderedPageBreak/>
        <w:t xml:space="preserve"> (наименование почетного или специального звания, награды или иного знака отличия)</w:t>
      </w: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B4586B" w:rsidRDefault="00DC2A1F" w:rsidP="00B45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  <w:r w:rsidR="00B4586B">
        <w:rPr>
          <w:rFonts w:ascii="Times New Roman" w:hAnsi="Times New Roman" w:cs="Times New Roman"/>
          <w:sz w:val="28"/>
          <w:szCs w:val="28"/>
        </w:rPr>
        <w:t xml:space="preserve"> </w:t>
      </w:r>
      <w:r w:rsidRPr="00B4586B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сданы по акту приема-передачи № ___</w:t>
      </w:r>
      <w:r w:rsidR="00B4586B">
        <w:rPr>
          <w:rFonts w:ascii="Times New Roman" w:hAnsi="Times New Roman" w:cs="Times New Roman"/>
          <w:sz w:val="28"/>
          <w:szCs w:val="28"/>
        </w:rPr>
        <w:t>_______ от "___" _____________</w:t>
      </w:r>
      <w:r w:rsidRPr="00B4586B">
        <w:rPr>
          <w:rFonts w:ascii="Times New Roman" w:hAnsi="Times New Roman" w:cs="Times New Roman"/>
          <w:sz w:val="28"/>
          <w:szCs w:val="28"/>
        </w:rPr>
        <w:t>20___ г.</w:t>
      </w:r>
    </w:p>
    <w:p w:rsidR="00DC2A1F" w:rsidRPr="00B4586B" w:rsidRDefault="00DC2A1F" w:rsidP="00B45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4586B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B458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4586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>"___" _______________ 20___ г.    ___________    _______________________</w:t>
      </w:r>
    </w:p>
    <w:p w:rsidR="00DC2A1F" w:rsidRPr="00B4586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586B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Pr="00B4586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  <w:sectPr w:rsidR="00DC2A1F" w:rsidRPr="00B4586B" w:rsidSect="00B4586B">
          <w:pgSz w:w="11906" w:h="16838"/>
          <w:pgMar w:top="1276" w:right="567" w:bottom="567" w:left="1701" w:header="709" w:footer="709" w:gutter="0"/>
          <w:cols w:space="720"/>
          <w:titlePg/>
          <w:docGrid w:linePitch="360"/>
        </w:sectPr>
      </w:pPr>
    </w:p>
    <w:p w:rsidR="002E361F" w:rsidRPr="00B4586B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lastRenderedPageBreak/>
        <w:t>Приложение № 2</w:t>
      </w:r>
    </w:p>
    <w:p w:rsidR="002E361F" w:rsidRPr="00B4586B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t>к Порядку принятия лицами,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замещающими муниципальные должности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в органах местного самоуправления</w:t>
      </w:r>
      <w:r w:rsidR="004C7523" w:rsidRPr="00B4586B">
        <w:rPr>
          <w:rFonts w:ascii="Times New Roman" w:hAnsi="Times New Roman"/>
        </w:rPr>
        <w:t xml:space="preserve"> </w:t>
      </w:r>
      <w:r w:rsidR="00B4586B" w:rsidRPr="00B4586B">
        <w:rPr>
          <w:rFonts w:ascii="Times New Roman" w:hAnsi="Times New Roman"/>
        </w:rPr>
        <w:t>Новомакаровского</w:t>
      </w:r>
      <w:r w:rsidR="00BF1D93" w:rsidRPr="00B4586B">
        <w:rPr>
          <w:rFonts w:ascii="Times New Roman" w:hAnsi="Times New Roman"/>
        </w:rPr>
        <w:t xml:space="preserve"> сельского поселения Грибановского </w:t>
      </w:r>
      <w:r w:rsidRPr="00B4586B">
        <w:rPr>
          <w:rFonts w:ascii="Times New Roman" w:hAnsi="Times New Roman"/>
        </w:rPr>
        <w:t>муниципального района Воронежской</w:t>
      </w:r>
    </w:p>
    <w:p w:rsidR="002E361F" w:rsidRPr="00B4586B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t>области, почетных и специальных званий,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наград и иных знаков отличия (за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исключением научных и спортивных)</w:t>
      </w:r>
    </w:p>
    <w:p w:rsidR="00DC2A1F" w:rsidRPr="00B4586B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B4586B">
        <w:rPr>
          <w:rFonts w:ascii="Times New Roman" w:hAnsi="Times New Roman"/>
        </w:rPr>
        <w:t>иностранных государств, международных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организаций, политических партий, иных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общественных объединений и других</w:t>
      </w:r>
      <w:r w:rsidR="004C7523" w:rsidRPr="00B4586B">
        <w:rPr>
          <w:rFonts w:ascii="Times New Roman" w:hAnsi="Times New Roman"/>
        </w:rPr>
        <w:t xml:space="preserve"> </w:t>
      </w:r>
      <w:r w:rsidRPr="00B4586B">
        <w:rPr>
          <w:rFonts w:ascii="Times New Roman" w:hAnsi="Times New Roman"/>
        </w:rPr>
        <w:t>организаций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от 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4586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(ФИО, замещаемая должность)</w:t>
      </w:r>
    </w:p>
    <w:p w:rsidR="00DC2A1F" w:rsidRPr="00B4586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УВЕДОМЛЕНИЕ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награды или иного знака отличия иностранного государства,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или другой организации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</w:t>
      </w:r>
    </w:p>
    <w:p w:rsidR="00DC2A1F" w:rsidRPr="00B4586B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____________________________________________</w:t>
      </w:r>
      <w:r w:rsidR="004C7523" w:rsidRPr="00B4586B">
        <w:rPr>
          <w:rFonts w:ascii="Times New Roman" w:hAnsi="Times New Roman"/>
          <w:sz w:val="28"/>
          <w:szCs w:val="28"/>
        </w:rPr>
        <w:t>__________________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DC2A1F" w:rsidRPr="00B4586B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____________________________________</w:t>
      </w:r>
      <w:r w:rsidR="004C7523" w:rsidRPr="00B4586B">
        <w:rPr>
          <w:rFonts w:ascii="Times New Roman" w:hAnsi="Times New Roman"/>
          <w:sz w:val="28"/>
          <w:szCs w:val="28"/>
        </w:rPr>
        <w:t>__________________________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B4586B">
        <w:rPr>
          <w:rFonts w:ascii="Times New Roman" w:hAnsi="Times New Roman"/>
          <w:sz w:val="28"/>
          <w:szCs w:val="28"/>
        </w:rPr>
        <w:t>н(</w:t>
      </w:r>
      <w:proofErr w:type="gramEnd"/>
      <w:r w:rsidRPr="00B4586B">
        <w:rPr>
          <w:rFonts w:ascii="Times New Roman" w:hAnsi="Times New Roman"/>
          <w:sz w:val="28"/>
          <w:szCs w:val="28"/>
        </w:rPr>
        <w:t>а) и кем)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B4586B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>"___" _______________ 20___ г.       ___________    _______________________</w:t>
      </w:r>
    </w:p>
    <w:p w:rsidR="00DC2A1F" w:rsidRPr="00B4586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586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F10AF">
        <w:rPr>
          <w:rFonts w:ascii="Times New Roman" w:hAnsi="Times New Roman"/>
          <w:sz w:val="28"/>
          <w:szCs w:val="28"/>
        </w:rPr>
        <w:t xml:space="preserve">  </w:t>
      </w:r>
      <w:r w:rsidRPr="00B4586B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:rsidR="00B000F8" w:rsidRPr="00B4586B" w:rsidRDefault="00B000F8" w:rsidP="004C7523">
      <w:pPr>
        <w:rPr>
          <w:rFonts w:ascii="Times New Roman" w:hAnsi="Times New Roman"/>
          <w:sz w:val="28"/>
          <w:szCs w:val="28"/>
        </w:rPr>
      </w:pPr>
    </w:p>
    <w:sectPr w:rsidR="00B000F8" w:rsidRPr="00B4586B" w:rsidSect="00C82372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F1" w:rsidRDefault="003537F1">
      <w:r>
        <w:separator/>
      </w:r>
    </w:p>
  </w:endnote>
  <w:endnote w:type="continuationSeparator" w:id="0">
    <w:p w:rsidR="003537F1" w:rsidRDefault="0035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F1" w:rsidRDefault="003537F1">
      <w:r>
        <w:separator/>
      </w:r>
    </w:p>
  </w:footnote>
  <w:footnote w:type="continuationSeparator" w:id="0">
    <w:p w:rsidR="003537F1" w:rsidRDefault="0035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ЛИЗИНОВСКОГО СЕЛЬСКОГО </w:t>
    </w:r>
    <w:proofErr w:type="spellStart"/>
    <w:r>
      <w:rPr>
        <w:color w:val="800000"/>
        <w:sz w:val="20"/>
      </w:rPr>
      <w:t>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1F98"/>
    <w:rsid w:val="001C4D06"/>
    <w:rsid w:val="001D0B52"/>
    <w:rsid w:val="001F07EA"/>
    <w:rsid w:val="00222BB4"/>
    <w:rsid w:val="002B6852"/>
    <w:rsid w:val="002E361F"/>
    <w:rsid w:val="003537F1"/>
    <w:rsid w:val="0036265D"/>
    <w:rsid w:val="003B060E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531B"/>
    <w:rsid w:val="00612247"/>
    <w:rsid w:val="0065282A"/>
    <w:rsid w:val="00655F60"/>
    <w:rsid w:val="006563DB"/>
    <w:rsid w:val="00760964"/>
    <w:rsid w:val="007F10AF"/>
    <w:rsid w:val="008747E9"/>
    <w:rsid w:val="008A6268"/>
    <w:rsid w:val="009A5ECA"/>
    <w:rsid w:val="00B000F8"/>
    <w:rsid w:val="00B44019"/>
    <w:rsid w:val="00B4586B"/>
    <w:rsid w:val="00BF1D93"/>
    <w:rsid w:val="00C05696"/>
    <w:rsid w:val="00C82372"/>
    <w:rsid w:val="00CC1417"/>
    <w:rsid w:val="00DA784F"/>
    <w:rsid w:val="00DC2A1F"/>
    <w:rsid w:val="00E564B4"/>
    <w:rsid w:val="00E7694F"/>
    <w:rsid w:val="00F20E1F"/>
    <w:rsid w:val="00F2335A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7</cp:revision>
  <cp:lastPrinted>2023-12-26T07:54:00Z</cp:lastPrinted>
  <dcterms:created xsi:type="dcterms:W3CDTF">2023-12-18T07:37:00Z</dcterms:created>
  <dcterms:modified xsi:type="dcterms:W3CDTF">2023-12-26T07:54:00Z</dcterms:modified>
</cp:coreProperties>
</file>