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C" w:rsidRPr="00540365" w:rsidRDefault="003835EF" w:rsidP="003835EF">
      <w:pPr>
        <w:spacing w:after="0" w:line="240" w:lineRule="auto"/>
        <w:ind w:firstLine="709"/>
        <w:jc w:val="right"/>
        <w:rPr>
          <w:rFonts w:ascii="Times New Roman" w:hAnsi="Times New Roman" w:cs="Times New Roman"/>
          <w:b/>
          <w:sz w:val="28"/>
          <w:szCs w:val="28"/>
        </w:rPr>
      </w:pPr>
      <w:r w:rsidRPr="00540365">
        <w:rPr>
          <w:rFonts w:ascii="Times New Roman" w:hAnsi="Times New Roman" w:cs="Times New Roman"/>
          <w:b/>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9D546B"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АДМИНИСТРАТИВНЫЙ РЕГЛАМЕНТ</w:t>
      </w:r>
      <w:r w:rsidR="00AF3BA7" w:rsidRPr="009D546B">
        <w:rPr>
          <w:rFonts w:ascii="Times New Roman" w:hAnsi="Times New Roman" w:cs="Times New Roman"/>
          <w:b/>
          <w:sz w:val="28"/>
          <w:szCs w:val="28"/>
        </w:rPr>
        <w:t xml:space="preserve"> </w:t>
      </w:r>
    </w:p>
    <w:p w:rsidR="003835EF" w:rsidRPr="009D546B" w:rsidRDefault="00AF3BA7"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 xml:space="preserve"> </w:t>
      </w:r>
      <w:r w:rsidR="00BE5B0C" w:rsidRPr="009D546B">
        <w:rPr>
          <w:rFonts w:ascii="Times New Roman" w:hAnsi="Times New Roman" w:cs="Times New Roman"/>
          <w:b/>
          <w:sz w:val="28"/>
          <w:szCs w:val="28"/>
        </w:rPr>
        <w:t xml:space="preserve">АДМИНИСТРАЦИИ </w:t>
      </w:r>
      <w:r w:rsidR="00540365">
        <w:rPr>
          <w:rFonts w:ascii="Times New Roman" w:hAnsi="Times New Roman" w:cs="Times New Roman"/>
          <w:b/>
          <w:sz w:val="28"/>
          <w:szCs w:val="28"/>
        </w:rPr>
        <w:t>НОВО</w:t>
      </w:r>
      <w:r w:rsidR="00C15DDA">
        <w:rPr>
          <w:rFonts w:ascii="Times New Roman" w:hAnsi="Times New Roman" w:cs="Times New Roman"/>
          <w:b/>
          <w:sz w:val="28"/>
          <w:szCs w:val="28"/>
        </w:rPr>
        <w:t>МАКАРОВСКОГО</w:t>
      </w:r>
      <w:r w:rsidR="00540365">
        <w:rPr>
          <w:rFonts w:ascii="Times New Roman" w:hAnsi="Times New Roman" w:cs="Times New Roman"/>
          <w:b/>
          <w:sz w:val="28"/>
          <w:szCs w:val="28"/>
        </w:rPr>
        <w:t xml:space="preserve"> </w:t>
      </w:r>
      <w:r w:rsidR="003835EF" w:rsidRPr="009D546B">
        <w:rPr>
          <w:rFonts w:ascii="Times New Roman" w:hAnsi="Times New Roman" w:cs="Times New Roman"/>
          <w:b/>
          <w:sz w:val="28"/>
          <w:szCs w:val="28"/>
        </w:rPr>
        <w:t xml:space="preserve">СЕЛЬСКОГО ПОСЕЛЕНИЯ </w:t>
      </w:r>
      <w:r w:rsidR="00BE5B0C" w:rsidRPr="009D546B">
        <w:rPr>
          <w:rFonts w:ascii="Times New Roman" w:hAnsi="Times New Roman" w:cs="Times New Roman"/>
          <w:b/>
          <w:sz w:val="28"/>
          <w:szCs w:val="28"/>
        </w:rPr>
        <w:t>Г</w:t>
      </w:r>
      <w:r w:rsidRPr="009D546B">
        <w:rPr>
          <w:rFonts w:ascii="Times New Roman" w:hAnsi="Times New Roman" w:cs="Times New Roman"/>
          <w:b/>
          <w:sz w:val="28"/>
          <w:szCs w:val="28"/>
        </w:rPr>
        <w:t>РИБАНОВСКОГО МУНИЦИПАЛЬНОГО РАЙОНА</w:t>
      </w:r>
      <w:r w:rsidR="005F07BC" w:rsidRPr="009D546B">
        <w:rPr>
          <w:rFonts w:ascii="Times New Roman" w:hAnsi="Times New Roman" w:cs="Times New Roman"/>
          <w:b/>
          <w:sz w:val="28"/>
          <w:szCs w:val="28"/>
        </w:rPr>
        <w:t xml:space="preserve"> </w:t>
      </w:r>
      <w:r w:rsidR="00BE5B0C" w:rsidRPr="009D546B">
        <w:rPr>
          <w:rFonts w:ascii="Times New Roman" w:hAnsi="Times New Roman" w:cs="Times New Roman"/>
          <w:b/>
          <w:sz w:val="28"/>
          <w:szCs w:val="28"/>
        </w:rPr>
        <w:t>ВОРОНЕЖ</w:t>
      </w:r>
      <w:r w:rsidRPr="009D546B">
        <w:rPr>
          <w:rFonts w:ascii="Times New Roman" w:hAnsi="Times New Roman" w:cs="Times New Roman"/>
          <w:b/>
          <w:sz w:val="28"/>
          <w:szCs w:val="28"/>
        </w:rPr>
        <w:t>СКОЙ ОБЛАСТИ</w:t>
      </w:r>
      <w:r w:rsidR="005F07BC" w:rsidRPr="009D546B">
        <w:rPr>
          <w:rFonts w:ascii="Times New Roman" w:hAnsi="Times New Roman" w:cs="Times New Roman"/>
          <w:b/>
          <w:sz w:val="28"/>
          <w:szCs w:val="28"/>
        </w:rPr>
        <w:t xml:space="preserve"> </w:t>
      </w:r>
    </w:p>
    <w:p w:rsidR="00BE5B0C" w:rsidRPr="009D546B"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ПО ПРЕДОСТАВЛЕНИЮ МУНИЦИПАЛЬНОЙ УСЛУГИ</w:t>
      </w:r>
    </w:p>
    <w:p w:rsidR="00BE5B0C" w:rsidRPr="00540365" w:rsidRDefault="00BE5B0C" w:rsidP="003835EF">
      <w:pPr>
        <w:spacing w:after="0" w:line="240" w:lineRule="auto"/>
        <w:ind w:firstLine="709"/>
        <w:jc w:val="center"/>
        <w:rPr>
          <w:rFonts w:ascii="Times New Roman" w:hAnsi="Times New Roman" w:cs="Times New Roman"/>
          <w:b/>
          <w:sz w:val="28"/>
          <w:szCs w:val="28"/>
        </w:rPr>
      </w:pPr>
      <w:r w:rsidRPr="009D546B">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5F07BC" w:rsidRPr="009D546B">
        <w:rPr>
          <w:rFonts w:ascii="Times New Roman" w:hAnsi="Times New Roman" w:cs="Times New Roman"/>
          <w:b/>
          <w:sz w:val="28"/>
          <w:szCs w:val="28"/>
        </w:rPr>
        <w:t xml:space="preserve"> </w:t>
      </w:r>
      <w:r w:rsidRPr="009D546B">
        <w:rPr>
          <w:rFonts w:ascii="Times New Roman" w:hAnsi="Times New Roman" w:cs="Times New Roman"/>
          <w:b/>
          <w:sz w:val="28"/>
          <w:szCs w:val="28"/>
        </w:rPr>
        <w:t xml:space="preserve">И ПРЕДНАЗНАЧЕННЫХ ДЛЯ СДАЧИ В </w:t>
      </w:r>
      <w:r w:rsidRPr="00540365">
        <w:rPr>
          <w:rFonts w:ascii="Times New Roman" w:hAnsi="Times New Roman" w:cs="Times New Roman"/>
          <w:b/>
          <w:sz w:val="28"/>
          <w:szCs w:val="28"/>
        </w:rPr>
        <w:t>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540365">
        <w:rPr>
          <w:rFonts w:ascii="Times New Roman" w:hAnsi="Times New Roman" w:cs="Times New Roman"/>
          <w:sz w:val="28"/>
          <w:szCs w:val="28"/>
        </w:rPr>
        <w:t>Ново</w:t>
      </w:r>
      <w:r w:rsidR="00C15DDA">
        <w:rPr>
          <w:rFonts w:ascii="Times New Roman" w:hAnsi="Times New Roman" w:cs="Times New Roman"/>
          <w:sz w:val="28"/>
          <w:szCs w:val="28"/>
        </w:rPr>
        <w:t>макаровского</w:t>
      </w:r>
      <w:r w:rsidR="00540365">
        <w:rPr>
          <w:rFonts w:ascii="Times New Roman" w:hAnsi="Times New Roman" w:cs="Times New Roman"/>
          <w:sz w:val="28"/>
          <w:szCs w:val="28"/>
        </w:rPr>
        <w:t xml:space="preserve"> </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0365" w:rsidRPr="005F07BC">
        <w:rPr>
          <w:rFonts w:ascii="Times New Roman" w:hAnsi="Times New Roman" w:cs="Times New Roman"/>
          <w:sz w:val="28"/>
          <w:szCs w:val="28"/>
        </w:rPr>
        <w:t xml:space="preserve"> </w:t>
      </w:r>
      <w:r w:rsidR="00C20B47" w:rsidRPr="005F07BC">
        <w:rPr>
          <w:rFonts w:ascii="Times New Roman" w:hAnsi="Times New Roman" w:cs="Times New Roman"/>
          <w:sz w:val="28"/>
          <w:szCs w:val="28"/>
        </w:rPr>
        <w:t xml:space="preserve">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За предоставлением муниципальной услуги заявитель может также обратиться в МФЦ.</w:t>
      </w:r>
    </w:p>
    <w:p w:rsidR="00540365" w:rsidRPr="00540365" w:rsidRDefault="00C15DDA" w:rsidP="00540365">
      <w:pPr>
        <w:rPr>
          <w:rFonts w:ascii="Times New Roman" w:eastAsia="Times New Roman" w:hAnsi="Times New Roman" w:cs="Times New Roman"/>
          <w:b/>
          <w:bCs/>
          <w:color w:val="000000"/>
          <w:sz w:val="28"/>
          <w:szCs w:val="28"/>
          <w:u w:val="single"/>
          <w:lang w:eastAsia="ru-RU"/>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00BE5B0C" w:rsidRPr="005F07BC">
        <w:rPr>
          <w:rFonts w:ascii="Times New Roman" w:hAnsi="Times New Roman" w:cs="Times New Roman"/>
          <w:sz w:val="28"/>
          <w:szCs w:val="28"/>
        </w:rPr>
        <w:t>интернет-адресах</w:t>
      </w:r>
      <w:proofErr w:type="gramEnd"/>
      <w:r w:rsidR="00BE5B0C"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МФЦ приводятся в приложении </w:t>
      </w:r>
      <w:r>
        <w:rPr>
          <w:rFonts w:ascii="Times New Roman" w:hAnsi="Times New Roman" w:cs="Times New Roman"/>
          <w:sz w:val="28"/>
          <w:szCs w:val="28"/>
        </w:rPr>
        <w:t>№</w:t>
      </w:r>
      <w:r w:rsidR="00BE5B0C" w:rsidRPr="005F07BC">
        <w:rPr>
          <w:rFonts w:ascii="Times New Roman" w:hAnsi="Times New Roman" w:cs="Times New Roman"/>
          <w:sz w:val="28"/>
          <w:szCs w:val="28"/>
        </w:rPr>
        <w:t xml:space="preserve"> 1 к настоящему Административному регламенту и размещаются:</w:t>
      </w:r>
      <w:r w:rsidR="00540365" w:rsidRPr="00540365">
        <w:rPr>
          <w:rFonts w:ascii="Times New Roman" w:eastAsia="Times New Roman" w:hAnsi="Times New Roman" w:cs="Times New Roman"/>
          <w:color w:val="000000"/>
          <w:sz w:val="28"/>
          <w:szCs w:val="28"/>
          <w:lang w:eastAsia="ru-RU"/>
        </w:rPr>
        <w:t xml:space="preserve">    </w:t>
      </w:r>
    </w:p>
    <w:p w:rsidR="00540365" w:rsidRPr="00540365" w:rsidRDefault="00C15DDA" w:rsidP="00540365">
      <w:pPr>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BE5B0C" w:rsidRPr="00540365">
        <w:rPr>
          <w:rFonts w:ascii="Times New Roman" w:hAnsi="Times New Roman" w:cs="Times New Roman"/>
          <w:sz w:val="28"/>
          <w:szCs w:val="28"/>
        </w:rPr>
        <w:t>- на официальном сайте администрации в сети Интернет</w:t>
      </w:r>
      <w:r w:rsidR="00736A3A" w:rsidRPr="00540365">
        <w:rPr>
          <w:rFonts w:ascii="Times New Roman" w:hAnsi="Times New Roman" w:cs="Times New Roman"/>
          <w:sz w:val="28"/>
          <w:szCs w:val="28"/>
        </w:rPr>
        <w:t>:</w:t>
      </w:r>
      <w:r w:rsidR="00540365" w:rsidRPr="00540365">
        <w:rPr>
          <w:rFonts w:ascii="Times New Roman" w:eastAsia="Calibri" w:hAnsi="Times New Roman" w:cs="Times New Roman"/>
          <w:sz w:val="28"/>
          <w:szCs w:val="28"/>
        </w:rPr>
        <w:t xml:space="preserve"> </w:t>
      </w:r>
      <w:r w:rsidR="00921627" w:rsidRPr="000E03C4">
        <w:rPr>
          <w:rFonts w:ascii="Times New Roman" w:hAnsi="Times New Roman"/>
          <w:sz w:val="28"/>
          <w:szCs w:val="28"/>
        </w:rPr>
        <w:t>novomakarovo-grib.ru</w:t>
      </w:r>
      <w:r w:rsidR="00540365">
        <w:rPr>
          <w:rFonts w:ascii="Times New Roman" w:eastAsia="Calibri"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администрации, МФЦ, на Портале Воронежской области в сети Интернет, на Едином портале государственных и муниципальных услуг (функций) размещается также </w:t>
      </w:r>
      <w:proofErr w:type="gramStart"/>
      <w:r w:rsidRPr="005F07BC">
        <w:rPr>
          <w:rFonts w:ascii="Times New Roman" w:hAnsi="Times New Roman" w:cs="Times New Roman"/>
          <w:sz w:val="28"/>
          <w:szCs w:val="28"/>
        </w:rPr>
        <w:t>следующая</w:t>
      </w:r>
      <w:proofErr w:type="gramEnd"/>
      <w:r w:rsidRPr="005F07BC">
        <w:rPr>
          <w:rFonts w:ascii="Times New Roman" w:hAnsi="Times New Roman" w:cs="Times New Roman"/>
          <w:sz w:val="28"/>
          <w:szCs w:val="28"/>
        </w:rPr>
        <w:t xml:space="preserve">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C15DDA">
        <w:rPr>
          <w:rFonts w:ascii="Times New Roman" w:hAnsi="Times New Roman" w:cs="Times New Roman"/>
          <w:sz w:val="28"/>
          <w:szCs w:val="28"/>
        </w:rPr>
        <w:t>Новомакаровского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w:t>
      </w:r>
      <w:proofErr w:type="gramStart"/>
      <w:r w:rsidR="00DA6C82" w:rsidRPr="005F07BC">
        <w:rPr>
          <w:szCs w:val="28"/>
        </w:rPr>
        <w:t xml:space="preserve">которые являются необходимыми и обязательными для предоставления администрацией </w:t>
      </w:r>
      <w:r w:rsidR="00C15DDA">
        <w:rPr>
          <w:szCs w:val="28"/>
        </w:rPr>
        <w:t>Новомакаровского</w:t>
      </w:r>
      <w:r w:rsidR="00540365">
        <w:rPr>
          <w:szCs w:val="28"/>
        </w:rPr>
        <w:t xml:space="preserve"> </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C15DDA">
        <w:rPr>
          <w:szCs w:val="28"/>
        </w:rPr>
        <w:t>Новомакаровского</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C15DDA">
        <w:rPr>
          <w:szCs w:val="28"/>
        </w:rPr>
        <w:t>Новомакаровского</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540365">
        <w:rPr>
          <w:szCs w:val="28"/>
        </w:rPr>
        <w:t>18.02</w:t>
      </w:r>
      <w:r w:rsidRPr="005F07BC">
        <w:rPr>
          <w:szCs w:val="28"/>
        </w:rPr>
        <w:t>.20</w:t>
      </w:r>
      <w:r w:rsidR="00DA6C82" w:rsidRPr="005F07BC">
        <w:rPr>
          <w:szCs w:val="28"/>
        </w:rPr>
        <w:t xml:space="preserve">16 </w:t>
      </w:r>
      <w:r w:rsidRPr="005F07BC">
        <w:rPr>
          <w:szCs w:val="28"/>
        </w:rPr>
        <w:t>г. №</w:t>
      </w:r>
      <w:r w:rsidR="00540365">
        <w:rPr>
          <w:szCs w:val="28"/>
        </w:rPr>
        <w:t>36</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Форма заявления приведена в приложении </w:t>
      </w:r>
      <w:r w:rsidR="00C15DDA">
        <w:rPr>
          <w:rFonts w:ascii="Times New Roman" w:hAnsi="Times New Roman" w:cs="Times New Roman"/>
          <w:sz w:val="28"/>
          <w:szCs w:val="28"/>
        </w:rPr>
        <w:t>№</w:t>
      </w:r>
      <w:r w:rsidRPr="005F07BC">
        <w:rPr>
          <w:rFonts w:ascii="Times New Roman" w:hAnsi="Times New Roman" w:cs="Times New Roman"/>
          <w:sz w:val="28"/>
          <w:szCs w:val="28"/>
        </w:rPr>
        <w:t xml:space="preserve">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 xml:space="preserve">письменном виде за подписью руководителя органа, предоставляющего </w:t>
      </w:r>
      <w:r w:rsidRPr="005F07BC">
        <w:rPr>
          <w:rFonts w:ascii="Times New Roman" w:hAnsi="Times New Roman" w:cs="Times New Roman"/>
          <w:sz w:val="28"/>
          <w:szCs w:val="28"/>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C15DDA">
        <w:rPr>
          <w:rFonts w:ascii="Times New Roman" w:hAnsi="Times New Roman" w:cs="Times New Roman"/>
          <w:sz w:val="28"/>
          <w:szCs w:val="28"/>
        </w:rPr>
        <w:t>Новомакаровского</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2.10. </w:t>
      </w:r>
      <w:proofErr w:type="gramStart"/>
      <w:r w:rsidRPr="005F07BC">
        <w:rPr>
          <w:rFonts w:ascii="Times New Roman" w:hAnsi="Times New Roman" w:cs="Times New Roman"/>
          <w:sz w:val="28"/>
          <w:szCs w:val="28"/>
        </w:rPr>
        <w:t>Максимальный</w:t>
      </w:r>
      <w:proofErr w:type="gramEnd"/>
      <w:r w:rsidRPr="005F07BC">
        <w:rPr>
          <w:rFonts w:ascii="Times New Roman" w:hAnsi="Times New Roman" w:cs="Times New Roman"/>
          <w:sz w:val="28"/>
          <w:szCs w:val="28"/>
        </w:rPr>
        <w:t xml:space="preserve">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2.11.4. В </w:t>
      </w:r>
      <w:proofErr w:type="gramStart"/>
      <w:r w:rsidRPr="005F07BC">
        <w:rPr>
          <w:rFonts w:ascii="Times New Roman" w:hAnsi="Times New Roman" w:cs="Times New Roman"/>
          <w:sz w:val="28"/>
          <w:szCs w:val="28"/>
        </w:rPr>
        <w:t>помещениях</w:t>
      </w:r>
      <w:proofErr w:type="gramEnd"/>
      <w:r w:rsidRPr="005F07BC">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5F07BC">
        <w:rPr>
          <w:rFonts w:ascii="Times New Roman" w:hAnsi="Times New Roman" w:cs="Times New Roman"/>
          <w:sz w:val="28"/>
          <w:szCs w:val="28"/>
        </w:rPr>
        <w:t>местах</w:t>
      </w:r>
      <w:proofErr w:type="gramEnd"/>
      <w:r w:rsidRPr="005F07BC">
        <w:rPr>
          <w:rFonts w:ascii="Times New Roman" w:hAnsi="Times New Roman" w:cs="Times New Roman"/>
          <w:sz w:val="28"/>
          <w:szCs w:val="28"/>
        </w:rPr>
        <w:t xml:space="preserve">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информационными стендами, на которых размещается </w:t>
      </w:r>
      <w:proofErr w:type="gramStart"/>
      <w:r w:rsidRPr="005F07BC">
        <w:rPr>
          <w:rFonts w:ascii="Times New Roman" w:hAnsi="Times New Roman" w:cs="Times New Roman"/>
          <w:sz w:val="28"/>
          <w:szCs w:val="28"/>
        </w:rPr>
        <w:t>визуальная</w:t>
      </w:r>
      <w:proofErr w:type="gramEnd"/>
      <w:r w:rsidRPr="005F07BC">
        <w:rPr>
          <w:rFonts w:ascii="Times New Roman" w:hAnsi="Times New Roman" w:cs="Times New Roman"/>
          <w:sz w:val="28"/>
          <w:szCs w:val="28"/>
        </w:rPr>
        <w:t xml:space="preserve">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режим работы органов, </w:t>
      </w:r>
      <w:proofErr w:type="gramStart"/>
      <w:r w:rsidRPr="005F07BC">
        <w:rPr>
          <w:rFonts w:ascii="Times New Roman" w:hAnsi="Times New Roman" w:cs="Times New Roman"/>
          <w:sz w:val="28"/>
          <w:szCs w:val="28"/>
        </w:rPr>
        <w:t>предоставляющих</w:t>
      </w:r>
      <w:proofErr w:type="gramEnd"/>
      <w:r w:rsidRPr="005F07BC">
        <w:rPr>
          <w:rFonts w:ascii="Times New Roman" w:hAnsi="Times New Roman" w:cs="Times New Roman"/>
          <w:sz w:val="28"/>
          <w:szCs w:val="28"/>
        </w:rPr>
        <w:t xml:space="preserve">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w:t>
      </w:r>
      <w:proofErr w:type="gramStart"/>
      <w:r w:rsidRPr="005F07BC">
        <w:rPr>
          <w:rFonts w:ascii="Times New Roman" w:hAnsi="Times New Roman" w:cs="Times New Roman"/>
          <w:sz w:val="28"/>
          <w:szCs w:val="28"/>
        </w:rPr>
        <w:t>более муниципальных</w:t>
      </w:r>
      <w:proofErr w:type="gramEnd"/>
      <w:r w:rsidRPr="005F07BC">
        <w:rPr>
          <w:rFonts w:ascii="Times New Roman" w:hAnsi="Times New Roman" w:cs="Times New Roman"/>
          <w:sz w:val="28"/>
          <w:szCs w:val="28"/>
        </w:rPr>
        <w:t xml:space="preserve">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ИХ </w:t>
      </w:r>
      <w:r w:rsidRPr="005F07BC">
        <w:rPr>
          <w:rFonts w:ascii="Times New Roman" w:hAnsi="Times New Roman" w:cs="Times New Roman"/>
          <w:sz w:val="28"/>
          <w:szCs w:val="28"/>
        </w:rPr>
        <w:lastRenderedPageBreak/>
        <w:t>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w:t>
      </w:r>
      <w:proofErr w:type="gramStart"/>
      <w:r w:rsidRPr="005F07BC">
        <w:rPr>
          <w:rFonts w:ascii="Times New Roman" w:hAnsi="Times New Roman" w:cs="Times New Roman"/>
          <w:sz w:val="28"/>
          <w:szCs w:val="28"/>
        </w:rPr>
        <w:t>случае</w:t>
      </w:r>
      <w:proofErr w:type="gramEnd"/>
      <w:r w:rsidRPr="005F07BC">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w:t>
      </w:r>
      <w:r w:rsidRPr="005F07BC">
        <w:rPr>
          <w:rFonts w:ascii="Times New Roman" w:hAnsi="Times New Roman" w:cs="Times New Roman"/>
          <w:sz w:val="28"/>
          <w:szCs w:val="28"/>
        </w:rPr>
        <w:lastRenderedPageBreak/>
        <w:t xml:space="preserve">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C15DDA">
      <w:pPr>
        <w:spacing w:after="0" w:line="240" w:lineRule="auto"/>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Максимальный</w:t>
      </w:r>
      <w:proofErr w:type="gramEnd"/>
      <w:r w:rsidRPr="005F07BC">
        <w:rPr>
          <w:rFonts w:ascii="Times New Roman" w:hAnsi="Times New Roman" w:cs="Times New Roman"/>
          <w:sz w:val="28"/>
          <w:szCs w:val="28"/>
        </w:rPr>
        <w:t xml:space="preserve">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 желанию заявителя информация может быть выдана ему лично под роспись.</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Максимальный</w:t>
      </w:r>
      <w:proofErr w:type="gramEnd"/>
      <w:r w:rsidRPr="005F07BC">
        <w:rPr>
          <w:rFonts w:ascii="Times New Roman" w:hAnsi="Times New Roman" w:cs="Times New Roman"/>
          <w:sz w:val="28"/>
          <w:szCs w:val="28"/>
        </w:rPr>
        <w:t xml:space="preserve">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r w:rsidR="00C15DDA">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proofErr w:type="gramStart"/>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lastRenderedPageBreak/>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 xml:space="preserve">Результаты проверки оформляются в виде справки, в которой </w:t>
      </w:r>
      <w:proofErr w:type="gramStart"/>
      <w:r w:rsidRPr="005F07BC">
        <w:rPr>
          <w:rFonts w:ascii="Times New Roman" w:hAnsi="Times New Roman"/>
          <w:sz w:val="28"/>
          <w:szCs w:val="28"/>
        </w:rPr>
        <w:t>отмечаются выявленные недостатки и указываются</w:t>
      </w:r>
      <w:proofErr w:type="gramEnd"/>
      <w:r w:rsidRPr="005F07BC">
        <w:rPr>
          <w:rFonts w:ascii="Times New Roman" w:hAnsi="Times New Roman"/>
          <w:sz w:val="28"/>
          <w:szCs w:val="28"/>
        </w:rPr>
        <w:t xml:space="preserve">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0" w:name="P638"/>
      <w:bookmarkEnd w:id="0"/>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xml:space="preserve">- требование у заявителя документов или информации либо </w:t>
      </w:r>
      <w:r w:rsidRPr="005F07BC">
        <w:rPr>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F07BC">
        <w:rPr>
          <w:szCs w:val="28"/>
        </w:rPr>
        <w:lastRenderedPageBreak/>
        <w:t xml:space="preserve">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F07BC">
          <w:rPr>
            <w:szCs w:val="28"/>
          </w:rPr>
          <w:t>пунктом 4 части 1 статьи 7</w:t>
        </w:r>
      </w:hyperlink>
      <w:r w:rsidRPr="005F07BC">
        <w:rPr>
          <w:szCs w:val="28"/>
        </w:rPr>
        <w:t xml:space="preserve"> Федерального закона от 27.07.2010 № 210-ФЗ. В указанном </w:t>
      </w:r>
      <w:proofErr w:type="gramStart"/>
      <w:r w:rsidRPr="005F07BC">
        <w:rPr>
          <w:szCs w:val="28"/>
        </w:rPr>
        <w:t>случае</w:t>
      </w:r>
      <w:proofErr w:type="gramEnd"/>
      <w:r w:rsidRPr="005F07BC">
        <w:rPr>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651E" w:rsidRPr="005F07BC" w:rsidRDefault="0011651E" w:rsidP="0011651E">
      <w:pPr>
        <w:pStyle w:val="ConsPlusNormal"/>
        <w:ind w:firstLine="709"/>
        <w:jc w:val="both"/>
        <w:rPr>
          <w:szCs w:val="28"/>
        </w:rPr>
      </w:pPr>
      <w:proofErr w:type="gramStart"/>
      <w:r w:rsidRPr="005F07BC">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F07BC">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1" w:name="P618"/>
      <w:bookmarkEnd w:id="1"/>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w:t>
      </w:r>
      <w:r w:rsidRPr="005F07BC">
        <w:rPr>
          <w:szCs w:val="28"/>
        </w:rPr>
        <w:lastRenderedPageBreak/>
        <w:t>со дня ее регистрации.</w:t>
      </w:r>
    </w:p>
    <w:p w:rsidR="0011651E" w:rsidRPr="005F07BC" w:rsidRDefault="0011651E" w:rsidP="0011651E">
      <w:pPr>
        <w:pStyle w:val="ConsPlusNormal"/>
        <w:ind w:firstLine="709"/>
        <w:jc w:val="both"/>
        <w:rPr>
          <w:szCs w:val="28"/>
        </w:rPr>
      </w:pPr>
      <w:bookmarkStart w:id="2" w:name="P623"/>
      <w:bookmarkEnd w:id="2"/>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w:t>
      </w:r>
      <w:proofErr w:type="gramStart"/>
      <w:r w:rsidRPr="005F07BC">
        <w:rPr>
          <w:szCs w:val="28"/>
        </w:rPr>
        <w:t xml:space="preserve">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651E" w:rsidRPr="005F07BC" w:rsidRDefault="0011651E" w:rsidP="0011651E">
      <w:pPr>
        <w:pStyle w:val="ConsPlusNormal"/>
        <w:ind w:firstLine="709"/>
        <w:jc w:val="both"/>
        <w:rPr>
          <w:szCs w:val="28"/>
        </w:rPr>
      </w:pPr>
      <w:r w:rsidRPr="005F07BC">
        <w:rPr>
          <w:szCs w:val="28"/>
        </w:rPr>
        <w:t xml:space="preserve">5.11.2. </w:t>
      </w:r>
      <w:proofErr w:type="gramStart"/>
      <w:r w:rsidRPr="005F07BC">
        <w:rPr>
          <w:szCs w:val="28"/>
        </w:rPr>
        <w:t xml:space="preserve">В случае признания жалобы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1. Место нахождения администрации </w:t>
      </w:r>
      <w:r w:rsidR="00C15DDA">
        <w:rPr>
          <w:rFonts w:ascii="Times New Roman" w:hAnsi="Times New Roman"/>
          <w:sz w:val="28"/>
          <w:szCs w:val="28"/>
        </w:rPr>
        <w:t xml:space="preserve">Новомакаровского сельского поселения </w:t>
      </w:r>
      <w:r w:rsidRPr="005F07BC">
        <w:rPr>
          <w:rFonts w:ascii="Times New Roman" w:hAnsi="Times New Roman"/>
          <w:sz w:val="28"/>
          <w:szCs w:val="28"/>
        </w:rPr>
        <w:t>Грибановского муниципального района Воронежской области (далее - администрация): 397</w:t>
      </w:r>
      <w:r w:rsidR="00540365">
        <w:rPr>
          <w:rFonts w:ascii="Times New Roman" w:hAnsi="Times New Roman"/>
          <w:sz w:val="28"/>
          <w:szCs w:val="28"/>
        </w:rPr>
        <w:t>22</w:t>
      </w:r>
      <w:r w:rsidR="00C15DDA">
        <w:rPr>
          <w:rFonts w:ascii="Times New Roman" w:hAnsi="Times New Roman"/>
          <w:sz w:val="28"/>
          <w:szCs w:val="28"/>
        </w:rPr>
        <w:t>5,</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с.</w:t>
      </w:r>
      <w:r w:rsidR="00C15DDA">
        <w:rPr>
          <w:rFonts w:ascii="Times New Roman" w:hAnsi="Times New Roman"/>
          <w:sz w:val="28"/>
          <w:szCs w:val="28"/>
        </w:rPr>
        <w:t xml:space="preserve"> </w:t>
      </w:r>
      <w:r w:rsidR="00540365">
        <w:rPr>
          <w:rFonts w:ascii="Times New Roman" w:hAnsi="Times New Roman"/>
          <w:sz w:val="28"/>
          <w:szCs w:val="28"/>
        </w:rPr>
        <w:t>Ново</w:t>
      </w:r>
      <w:r w:rsidR="00C15DDA">
        <w:rPr>
          <w:rFonts w:ascii="Times New Roman" w:hAnsi="Times New Roman"/>
          <w:sz w:val="28"/>
          <w:szCs w:val="28"/>
        </w:rPr>
        <w:t>макарово</w:t>
      </w:r>
      <w:r w:rsidR="00540365">
        <w:rPr>
          <w:rFonts w:ascii="Times New Roman" w:hAnsi="Times New Roman"/>
          <w:sz w:val="28"/>
          <w:szCs w:val="28"/>
        </w:rPr>
        <w:t>,</w:t>
      </w:r>
      <w:r w:rsidRPr="005F07BC">
        <w:rPr>
          <w:rFonts w:ascii="Times New Roman" w:hAnsi="Times New Roman"/>
          <w:sz w:val="28"/>
          <w:szCs w:val="28"/>
        </w:rPr>
        <w:t xml:space="preserve"> ул. </w:t>
      </w:r>
      <w:r w:rsidR="00540365">
        <w:rPr>
          <w:rFonts w:ascii="Times New Roman" w:hAnsi="Times New Roman"/>
          <w:sz w:val="28"/>
          <w:szCs w:val="28"/>
        </w:rPr>
        <w:t>Советская</w:t>
      </w:r>
      <w:r w:rsidRPr="005F07BC">
        <w:rPr>
          <w:rFonts w:ascii="Times New Roman" w:hAnsi="Times New Roman"/>
          <w:sz w:val="28"/>
          <w:szCs w:val="28"/>
        </w:rPr>
        <w:t>,</w:t>
      </w:r>
      <w:r w:rsidR="00C15DDA">
        <w:rPr>
          <w:rFonts w:ascii="Times New Roman" w:hAnsi="Times New Roman"/>
          <w:sz w:val="28"/>
          <w:szCs w:val="28"/>
        </w:rPr>
        <w:t xml:space="preserve"> д.57</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540365">
        <w:rPr>
          <w:rFonts w:ascii="Times New Roman" w:hAnsi="Times New Roman"/>
          <w:sz w:val="28"/>
          <w:szCs w:val="28"/>
        </w:rPr>
        <w:t>3</w:t>
      </w:r>
      <w:r w:rsidR="00C15DDA">
        <w:rPr>
          <w:rFonts w:ascii="Times New Roman" w:hAnsi="Times New Roman"/>
          <w:sz w:val="28"/>
          <w:szCs w:val="28"/>
        </w:rPr>
        <w:t>5-2</w:t>
      </w:r>
      <w:r w:rsidR="00540365">
        <w:rPr>
          <w:rFonts w:ascii="Times New Roman" w:hAnsi="Times New Roman"/>
          <w:sz w:val="28"/>
          <w:szCs w:val="28"/>
        </w:rPr>
        <w:t>-3</w:t>
      </w:r>
      <w:r w:rsidR="00C15DDA">
        <w:rPr>
          <w:rFonts w:ascii="Times New Roman" w:hAnsi="Times New Roman"/>
          <w:sz w:val="28"/>
          <w:szCs w:val="28"/>
        </w:rPr>
        <w:t>9</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540365" w:rsidRPr="00540365" w:rsidRDefault="001F2051" w:rsidP="00540365">
      <w:pPr>
        <w:spacing w:after="160" w:line="259" w:lineRule="auto"/>
        <w:rPr>
          <w:rFonts w:ascii="Calibri" w:eastAsia="Calibri" w:hAnsi="Calibri" w:cs="Times New Roman"/>
        </w:rPr>
      </w:pPr>
      <w:r w:rsidRPr="005F07BC">
        <w:rPr>
          <w:rFonts w:ascii="Times New Roman" w:hAnsi="Times New Roman"/>
          <w:sz w:val="28"/>
          <w:szCs w:val="28"/>
        </w:rPr>
        <w:t>перерыв: 12.00 - 13.00.</w:t>
      </w:r>
      <w:r w:rsidR="00540365" w:rsidRPr="00540365">
        <w:rPr>
          <w:rFonts w:ascii="Calibri" w:eastAsia="Calibri" w:hAnsi="Calibri" w:cs="Times New Roman"/>
        </w:rPr>
        <w:t xml:space="preserve"> </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r w:rsidR="00921627" w:rsidRPr="000E03C4">
        <w:rPr>
          <w:rFonts w:ascii="Times New Roman" w:hAnsi="Times New Roman"/>
          <w:sz w:val="28"/>
          <w:szCs w:val="28"/>
        </w:rPr>
        <w:t>novomakarovo-grib.ru</w:t>
      </w:r>
      <w:r w:rsidR="00921627">
        <w:rPr>
          <w:rFonts w:ascii="Times New Roman" w:hAnsi="Times New Roman"/>
          <w:sz w:val="28"/>
          <w:szCs w:val="28"/>
        </w:rPr>
        <w:t>.</w:t>
      </w:r>
    </w:p>
    <w:p w:rsidR="00540365" w:rsidRPr="00921627" w:rsidRDefault="00C15DDA" w:rsidP="00540365">
      <w:pPr>
        <w:rPr>
          <w:rFonts w:ascii="Times New Roman" w:eastAsia="Times New Roman" w:hAnsi="Times New Roman" w:cs="Times New Roman"/>
          <w:bCs/>
          <w:color w:val="000000"/>
          <w:sz w:val="28"/>
          <w:szCs w:val="28"/>
          <w:u w:val="single"/>
          <w:lang w:eastAsia="ru-RU"/>
        </w:rPr>
      </w:pPr>
      <w:r>
        <w:rPr>
          <w:rFonts w:ascii="Times New Roman" w:hAnsi="Times New Roman"/>
          <w:sz w:val="28"/>
          <w:szCs w:val="28"/>
        </w:rPr>
        <w:t xml:space="preserve">          </w:t>
      </w:r>
      <w:r w:rsidR="001F2051" w:rsidRPr="005F07BC">
        <w:rPr>
          <w:rFonts w:ascii="Times New Roman" w:hAnsi="Times New Roman"/>
          <w:sz w:val="28"/>
          <w:szCs w:val="28"/>
        </w:rPr>
        <w:t xml:space="preserve">Адрес электронной почты администрации: </w:t>
      </w:r>
      <w:hyperlink r:id="rId13" w:history="1">
        <w:r w:rsidR="00921627" w:rsidRPr="00921627">
          <w:rPr>
            <w:rStyle w:val="a6"/>
            <w:rFonts w:ascii="Times New Roman" w:hAnsi="Times New Roman"/>
            <w:color w:val="000000" w:themeColor="text1"/>
            <w:sz w:val="28"/>
            <w:szCs w:val="28"/>
            <w:lang w:val="en-US"/>
          </w:rPr>
          <w:t>newmakar</w:t>
        </w:r>
        <w:r w:rsidR="00921627" w:rsidRPr="00921627">
          <w:rPr>
            <w:rStyle w:val="a6"/>
            <w:rFonts w:ascii="Times New Roman" w:hAnsi="Times New Roman"/>
            <w:color w:val="000000" w:themeColor="text1"/>
            <w:sz w:val="28"/>
            <w:szCs w:val="28"/>
          </w:rPr>
          <w:t>.</w:t>
        </w:r>
        <w:r w:rsidR="00921627" w:rsidRPr="00921627">
          <w:rPr>
            <w:rStyle w:val="a6"/>
            <w:rFonts w:ascii="Times New Roman" w:hAnsi="Times New Roman"/>
            <w:color w:val="000000" w:themeColor="text1"/>
            <w:sz w:val="28"/>
            <w:szCs w:val="28"/>
            <w:lang w:val="en-US"/>
          </w:rPr>
          <w:t>grib</w:t>
        </w:r>
        <w:r w:rsidR="00921627" w:rsidRPr="00921627">
          <w:rPr>
            <w:rStyle w:val="a6"/>
            <w:rFonts w:ascii="Times New Roman" w:hAnsi="Times New Roman"/>
            <w:color w:val="000000" w:themeColor="text1"/>
            <w:sz w:val="28"/>
            <w:szCs w:val="28"/>
          </w:rPr>
          <w:t>@</w:t>
        </w:r>
        <w:r w:rsidR="00921627" w:rsidRPr="00921627">
          <w:rPr>
            <w:rStyle w:val="a6"/>
            <w:rFonts w:ascii="Times New Roman" w:hAnsi="Times New Roman"/>
            <w:color w:val="000000" w:themeColor="text1"/>
            <w:sz w:val="28"/>
            <w:szCs w:val="28"/>
            <w:lang w:val="en-US"/>
          </w:rPr>
          <w:t>govvrn</w:t>
        </w:r>
        <w:r w:rsidR="00921627" w:rsidRPr="00921627">
          <w:rPr>
            <w:rStyle w:val="a6"/>
            <w:rFonts w:ascii="Times New Roman" w:hAnsi="Times New Roman"/>
            <w:color w:val="000000" w:themeColor="text1"/>
            <w:sz w:val="28"/>
            <w:szCs w:val="28"/>
          </w:rPr>
          <w:t>.</w:t>
        </w:r>
        <w:r w:rsidR="00921627" w:rsidRPr="00921627">
          <w:rPr>
            <w:rStyle w:val="a6"/>
            <w:rFonts w:ascii="Times New Roman" w:hAnsi="Times New Roman"/>
            <w:color w:val="000000" w:themeColor="text1"/>
            <w:sz w:val="28"/>
            <w:szCs w:val="28"/>
            <w:lang w:val="en-US"/>
          </w:rPr>
          <w:t>ru</w:t>
        </w:r>
      </w:hyperlink>
      <w:r w:rsidR="00921627">
        <w:rPr>
          <w:rStyle w:val="a6"/>
          <w:rFonts w:ascii="Times New Roman" w:hAnsi="Times New Roman"/>
          <w:color w:val="000000" w:themeColor="text1"/>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24490B" w:rsidRPr="005F07BC" w:rsidRDefault="00F0590A" w:rsidP="00540365">
      <w:pPr>
        <w:jc w:val="right"/>
        <w:rPr>
          <w:rFonts w:ascii="Times New Roman" w:hAnsi="Times New Roman" w:cs="Times New Roman"/>
          <w:sz w:val="28"/>
          <w:szCs w:val="28"/>
        </w:rPr>
      </w:pPr>
      <w:r w:rsidRPr="005F07BC">
        <w:rPr>
          <w:szCs w:val="28"/>
        </w:rPr>
        <w:br w:type="page"/>
      </w:r>
      <w:bookmarkStart w:id="3" w:name="Par478"/>
      <w:bookmarkEnd w:id="3"/>
      <w:r w:rsidR="0024490B" w:rsidRPr="005F07BC">
        <w:rPr>
          <w:rFonts w:ascii="Times New Roman" w:hAnsi="Times New Roman" w:cs="Times New Roman"/>
          <w:sz w:val="28"/>
          <w:szCs w:val="28"/>
        </w:rPr>
        <w:lastRenderedPageBreak/>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C15DDA"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о предоставлении </w:t>
      </w:r>
      <w:proofErr w:type="gramStart"/>
      <w:r w:rsidRPr="005F07BC">
        <w:rPr>
          <w:rFonts w:ascii="Times New Roman" w:hAnsi="Times New Roman" w:cs="Times New Roman"/>
          <w:sz w:val="28"/>
          <w:szCs w:val="28"/>
        </w:rPr>
        <w:t>информации</w:t>
      </w:r>
      <w:proofErr w:type="gramEnd"/>
      <w:r w:rsidRPr="005F07BC">
        <w:rPr>
          <w:rFonts w:ascii="Times New Roman" w:hAnsi="Times New Roman" w:cs="Times New Roman"/>
          <w:sz w:val="28"/>
          <w:szCs w:val="28"/>
        </w:rPr>
        <w:t xml:space="preserve">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proofErr w:type="gramStart"/>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roofErr w:type="gramEnd"/>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E5B0C" w:rsidRPr="005F07BC" w:rsidRDefault="00BE5B0C" w:rsidP="00C15DDA">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r w:rsidR="00C15DDA">
        <w:rPr>
          <w:rFonts w:ascii="Times New Roman" w:hAnsi="Times New Roman" w:cs="Times New Roman"/>
          <w:sz w:val="28"/>
          <w:szCs w:val="28"/>
        </w:rPr>
        <w:t xml:space="preserve"> №</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C15DDA">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r w:rsidR="00C15DDA">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0DBC45DF" wp14:editId="0AD128BF">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1514EBB9" wp14:editId="5EA3E4DB">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508F9ECB" wp14:editId="30CBA78A">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FE73227" wp14:editId="337BAD8D">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2ABDDA95" wp14:editId="5077503B">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находящихся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C15DDA">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r w:rsidR="00C15DDA">
        <w:rPr>
          <w:rFonts w:ascii="Times New Roman" w:hAnsi="Times New Roman" w:cs="Times New Roman"/>
          <w:sz w:val="28"/>
          <w:szCs w:val="28"/>
        </w:rPr>
        <w:t xml:space="preserve"> №</w:t>
      </w:r>
      <w:bookmarkStart w:id="4" w:name="_GoBack"/>
      <w:bookmarkEnd w:id="4"/>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C15DDA">
        <w:rPr>
          <w:rFonts w:ascii="Times New Roman" w:hAnsi="Times New Roman" w:cs="Times New Roman"/>
          <w:sz w:val="28"/>
          <w:szCs w:val="28"/>
        </w:rPr>
        <w:t>Новомакаровского</w:t>
      </w:r>
      <w:r w:rsidR="00540365">
        <w:rPr>
          <w:rFonts w:ascii="Times New Roman" w:hAnsi="Times New Roman" w:cs="Times New Roman"/>
          <w:sz w:val="28"/>
          <w:szCs w:val="28"/>
        </w:rPr>
        <w:t xml:space="preserve"> </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Default="00C72CB1" w:rsidP="003835EF">
      <w:pPr>
        <w:spacing w:after="0" w:line="240" w:lineRule="auto"/>
        <w:ind w:firstLine="709"/>
        <w:rPr>
          <w:rFonts w:ascii="Times New Roman" w:hAnsi="Times New Roman" w:cs="Times New Roman"/>
          <w:sz w:val="28"/>
          <w:szCs w:val="28"/>
        </w:rPr>
      </w:pPr>
    </w:p>
    <w:p w:rsidR="00C72CB1" w:rsidRPr="008A2837" w:rsidRDefault="00C72CB1" w:rsidP="00C72CB1">
      <w:pPr>
        <w:autoSpaceDE w:val="0"/>
        <w:autoSpaceDN w:val="0"/>
        <w:adjustRightInd w:val="0"/>
        <w:ind w:firstLine="709"/>
        <w:jc w:val="both"/>
        <w:outlineLvl w:val="0"/>
        <w:rPr>
          <w:rFonts w:ascii="Times New Roman" w:eastAsia="Calibri" w:hAnsi="Times New Roman"/>
          <w:sz w:val="28"/>
          <w:szCs w:val="28"/>
        </w:rPr>
      </w:pPr>
      <w:r>
        <w:rPr>
          <w:rFonts w:ascii="Times New Roman" w:eastAsia="Calibri" w:hAnsi="Times New Roman"/>
          <w:sz w:val="28"/>
          <w:szCs w:val="28"/>
        </w:rPr>
        <w:t>Проект административного регламента подлежит независимой экспертизе. Экспертизу провести 12 мая 2020 года.</w:t>
      </w:r>
    </w:p>
    <w:p w:rsidR="00C72CB1" w:rsidRPr="005F07BC" w:rsidRDefault="00C72CB1" w:rsidP="003835EF">
      <w:pPr>
        <w:spacing w:after="0" w:line="240" w:lineRule="auto"/>
        <w:ind w:firstLine="709"/>
        <w:rPr>
          <w:rFonts w:ascii="Times New Roman" w:hAnsi="Times New Roman" w:cs="Times New Roman"/>
          <w:sz w:val="28"/>
          <w:szCs w:val="28"/>
        </w:rPr>
      </w:pPr>
    </w:p>
    <w:sectPr w:rsidR="00C72CB1" w:rsidRPr="005F07BC" w:rsidSect="00C72CB1">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0365"/>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1627"/>
    <w:rsid w:val="009273AC"/>
    <w:rsid w:val="0094625B"/>
    <w:rsid w:val="0097030B"/>
    <w:rsid w:val="009900B4"/>
    <w:rsid w:val="009D546B"/>
    <w:rsid w:val="009F34E9"/>
    <w:rsid w:val="00A51AC3"/>
    <w:rsid w:val="00A72066"/>
    <w:rsid w:val="00AA1596"/>
    <w:rsid w:val="00AB112C"/>
    <w:rsid w:val="00AF3BA7"/>
    <w:rsid w:val="00B0440E"/>
    <w:rsid w:val="00B5309C"/>
    <w:rsid w:val="00BA7FAD"/>
    <w:rsid w:val="00BE5B0C"/>
    <w:rsid w:val="00BF6E3B"/>
    <w:rsid w:val="00C15DDA"/>
    <w:rsid w:val="00C16628"/>
    <w:rsid w:val="00C20B47"/>
    <w:rsid w:val="00C72CB1"/>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styleId="a6">
    <w:name w:val="Hyperlink"/>
    <w:basedOn w:val="a0"/>
    <w:rsid w:val="0092162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character" w:styleId="a6">
    <w:name w:val="Hyperlink"/>
    <w:basedOn w:val="a0"/>
    <w:rsid w:val="0092162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E716-7672-4854-B128-BD837499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7713</Words>
  <Characters>43969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84</cp:revision>
  <cp:lastPrinted>2020-03-10T08:17:00Z</cp:lastPrinted>
  <dcterms:created xsi:type="dcterms:W3CDTF">2020-02-13T16:17:00Z</dcterms:created>
  <dcterms:modified xsi:type="dcterms:W3CDTF">2020-04-28T06:49:00Z</dcterms:modified>
</cp:coreProperties>
</file>