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46" w:rsidRDefault="00C92046" w:rsidP="00C92046">
      <w:pPr>
        <w:pStyle w:val="12"/>
        <w:ind w:firstLine="709"/>
        <w:rPr>
          <w:rFonts w:ascii="Times New Roman" w:hAnsi="Times New Roman" w:cs="Times New Roman"/>
          <w:sz w:val="28"/>
        </w:rPr>
      </w:pPr>
      <w:r>
        <w:rPr>
          <w:rFonts w:ascii="Times New Roman" w:hAnsi="Times New Roman" w:cs="Times New Roman"/>
          <w:sz w:val="28"/>
        </w:rPr>
        <w:t xml:space="preserve">АДМИНИСТРАЦИЯ </w:t>
      </w:r>
    </w:p>
    <w:p w:rsidR="00C92046" w:rsidRDefault="00C92046" w:rsidP="00C92046">
      <w:pPr>
        <w:pStyle w:val="12"/>
        <w:ind w:firstLine="709"/>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C92046" w:rsidRDefault="00C92046" w:rsidP="00C92046">
      <w:pPr>
        <w:pStyle w:val="12"/>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92046" w:rsidRDefault="00C92046" w:rsidP="00C92046">
      <w:pPr>
        <w:pStyle w:val="12"/>
        <w:ind w:firstLine="709"/>
        <w:rPr>
          <w:rFonts w:ascii="Times New Roman" w:hAnsi="Times New Roman" w:cs="Times New Roman"/>
          <w:sz w:val="28"/>
        </w:rPr>
      </w:pPr>
      <w:r>
        <w:rPr>
          <w:rFonts w:ascii="Times New Roman" w:hAnsi="Times New Roman" w:cs="Times New Roman"/>
          <w:sz w:val="28"/>
        </w:rPr>
        <w:t>ВОРОНЕЖСКОЙ  ОБЛАСТИ</w:t>
      </w:r>
    </w:p>
    <w:p w:rsidR="00C92046" w:rsidRDefault="00C92046" w:rsidP="00C92046">
      <w:pPr>
        <w:pStyle w:val="12"/>
        <w:ind w:firstLine="709"/>
        <w:rPr>
          <w:rFonts w:ascii="Times New Roman" w:hAnsi="Times New Roman" w:cs="Times New Roman"/>
          <w:sz w:val="28"/>
        </w:rPr>
      </w:pPr>
    </w:p>
    <w:p w:rsidR="00C92046" w:rsidRPr="00C92046" w:rsidRDefault="00C92046" w:rsidP="00C92046">
      <w:pPr>
        <w:pStyle w:val="12"/>
        <w:ind w:firstLine="709"/>
        <w:rPr>
          <w:rFonts w:ascii="Times New Roman" w:hAnsi="Times New Roman" w:cs="Times New Roman"/>
          <w:sz w:val="32"/>
          <w:szCs w:val="32"/>
        </w:rPr>
      </w:pPr>
      <w:r w:rsidRPr="00C92046">
        <w:rPr>
          <w:rFonts w:ascii="Times New Roman" w:hAnsi="Times New Roman" w:cs="Times New Roman"/>
          <w:sz w:val="32"/>
          <w:szCs w:val="32"/>
        </w:rPr>
        <w:t>ПОСТАНОВЛЕНИЕ</w:t>
      </w:r>
    </w:p>
    <w:p w:rsidR="00C92046" w:rsidRDefault="00C92046" w:rsidP="00C92046">
      <w:pPr>
        <w:ind w:firstLine="709"/>
        <w:jc w:val="center"/>
        <w:rPr>
          <w:rFonts w:ascii="Times New Roman" w:hAnsi="Times New Roman"/>
          <w:b/>
          <w:sz w:val="28"/>
          <w:szCs w:val="28"/>
        </w:rPr>
      </w:pPr>
    </w:p>
    <w:p w:rsidR="00C92046" w:rsidRPr="00C92046" w:rsidRDefault="00C92046" w:rsidP="00C92046">
      <w:pPr>
        <w:pStyle w:val="22"/>
        <w:ind w:right="0"/>
        <w:rPr>
          <w:rFonts w:ascii="Times New Roman" w:hAnsi="Times New Roman" w:cs="Times New Roman"/>
          <w:b w:val="0"/>
          <w:sz w:val="24"/>
          <w:szCs w:val="24"/>
        </w:rPr>
      </w:pPr>
      <w:r>
        <w:rPr>
          <w:rFonts w:ascii="Times New Roman" w:hAnsi="Times New Roman" w:cs="Times New Roman"/>
          <w:b w:val="0"/>
          <w:sz w:val="24"/>
          <w:szCs w:val="24"/>
        </w:rPr>
        <w:t>о</w:t>
      </w:r>
      <w:r w:rsidRPr="00C92046">
        <w:rPr>
          <w:rFonts w:ascii="Times New Roman" w:hAnsi="Times New Roman" w:cs="Times New Roman"/>
          <w:b w:val="0"/>
          <w:sz w:val="24"/>
          <w:szCs w:val="24"/>
        </w:rPr>
        <w:t>т  1</w:t>
      </w:r>
      <w:r>
        <w:rPr>
          <w:rFonts w:ascii="Times New Roman" w:hAnsi="Times New Roman" w:cs="Times New Roman"/>
          <w:b w:val="0"/>
          <w:sz w:val="24"/>
          <w:szCs w:val="24"/>
        </w:rPr>
        <w:t>4</w:t>
      </w:r>
      <w:r w:rsidRPr="00C92046">
        <w:rPr>
          <w:rFonts w:ascii="Times New Roman" w:hAnsi="Times New Roman" w:cs="Times New Roman"/>
          <w:b w:val="0"/>
          <w:sz w:val="24"/>
          <w:szCs w:val="24"/>
        </w:rPr>
        <w:t>.0</w:t>
      </w:r>
      <w:r>
        <w:rPr>
          <w:rFonts w:ascii="Times New Roman" w:hAnsi="Times New Roman" w:cs="Times New Roman"/>
          <w:b w:val="0"/>
          <w:sz w:val="24"/>
          <w:szCs w:val="24"/>
        </w:rPr>
        <w:t>5</w:t>
      </w:r>
      <w:r w:rsidRPr="00C92046">
        <w:rPr>
          <w:rFonts w:ascii="Times New Roman" w:hAnsi="Times New Roman" w:cs="Times New Roman"/>
          <w:b w:val="0"/>
          <w:sz w:val="24"/>
          <w:szCs w:val="24"/>
        </w:rPr>
        <w:t xml:space="preserve">.2020 г.  № </w:t>
      </w:r>
      <w:r>
        <w:rPr>
          <w:rFonts w:ascii="Times New Roman" w:hAnsi="Times New Roman" w:cs="Times New Roman"/>
          <w:b w:val="0"/>
          <w:sz w:val="24"/>
          <w:szCs w:val="24"/>
        </w:rPr>
        <w:t>12</w:t>
      </w:r>
      <w:r w:rsidRPr="00C92046">
        <w:rPr>
          <w:rFonts w:ascii="Times New Roman" w:hAnsi="Times New Roman" w:cs="Times New Roman"/>
          <w:b w:val="0"/>
          <w:sz w:val="24"/>
          <w:szCs w:val="24"/>
        </w:rPr>
        <w:t xml:space="preserve">             </w:t>
      </w:r>
    </w:p>
    <w:p w:rsidR="00C92046" w:rsidRDefault="00C92046" w:rsidP="00762721">
      <w:pPr>
        <w:pStyle w:val="22"/>
        <w:ind w:right="0"/>
        <w:rPr>
          <w:rFonts w:ascii="Times New Roman" w:hAnsi="Times New Roman" w:cs="Times New Roman"/>
          <w:b w:val="0"/>
          <w:sz w:val="24"/>
          <w:szCs w:val="24"/>
        </w:rPr>
      </w:pPr>
      <w:r w:rsidRPr="00C92046">
        <w:rPr>
          <w:rFonts w:ascii="Times New Roman" w:hAnsi="Times New Roman" w:cs="Times New Roman"/>
          <w:b w:val="0"/>
          <w:sz w:val="24"/>
          <w:szCs w:val="24"/>
        </w:rPr>
        <w:t xml:space="preserve"> с. Ново</w:t>
      </w:r>
      <w:r>
        <w:rPr>
          <w:rFonts w:ascii="Times New Roman" w:hAnsi="Times New Roman" w:cs="Times New Roman"/>
          <w:b w:val="0"/>
          <w:sz w:val="24"/>
          <w:szCs w:val="24"/>
        </w:rPr>
        <w:t>макарово</w:t>
      </w:r>
    </w:p>
    <w:p w:rsidR="00FC52D2" w:rsidRPr="00762721" w:rsidRDefault="00FC52D2" w:rsidP="00762721">
      <w:pPr>
        <w:pStyle w:val="22"/>
        <w:ind w:right="0"/>
        <w:rPr>
          <w:rFonts w:ascii="Times New Roman" w:hAnsi="Times New Roman" w:cs="Times New Roman"/>
          <w:b w:val="0"/>
          <w:sz w:val="28"/>
        </w:rPr>
      </w:pPr>
    </w:p>
    <w:p w:rsidR="00C92046" w:rsidRDefault="00C92046" w:rsidP="00C92046">
      <w:pPr>
        <w:pStyle w:val="ConsPlusTitle"/>
        <w:ind w:right="4421"/>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Новомакаровского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b w:val="0"/>
          <w:sz w:val="28"/>
          <w:szCs w:val="28"/>
        </w:rPr>
        <w:t xml:space="preserve">Установление сервитута в отношении земельного участка, находящегося </w:t>
      </w:r>
      <w:proofErr w:type="gramStart"/>
      <w:r>
        <w:rPr>
          <w:rFonts w:ascii="Times New Roman" w:eastAsia="Times New Roman" w:hAnsi="Times New Roman"/>
          <w:b w:val="0"/>
          <w:sz w:val="28"/>
          <w:szCs w:val="28"/>
        </w:rPr>
        <w:t>в</w:t>
      </w:r>
      <w:proofErr w:type="gramEnd"/>
      <w:r>
        <w:rPr>
          <w:rFonts w:ascii="Times New Roman" w:eastAsia="Times New Roman" w:hAnsi="Times New Roman"/>
          <w:b w:val="0"/>
          <w:sz w:val="28"/>
          <w:szCs w:val="28"/>
        </w:rPr>
        <w:t xml:space="preserve"> муниципальной собственности</w:t>
      </w:r>
      <w:r>
        <w:rPr>
          <w:rFonts w:ascii="Times New Roman" w:eastAsia="SimSun" w:hAnsi="Times New Roman" w:cs="Times New Roman"/>
          <w:b w:val="0"/>
          <w:kern w:val="2"/>
          <w:sz w:val="28"/>
          <w:lang w:eastAsia="hi-IN" w:bidi="hi-IN"/>
        </w:rPr>
        <w:t>»</w:t>
      </w:r>
    </w:p>
    <w:p w:rsidR="00FC52D2" w:rsidRPr="00C92046" w:rsidRDefault="00FC52D2" w:rsidP="00C92046">
      <w:pPr>
        <w:pStyle w:val="ConsPlusTitle"/>
        <w:ind w:right="4421"/>
        <w:jc w:val="both"/>
        <w:rPr>
          <w:rFonts w:ascii="Times New Roman" w:eastAsia="SimSun" w:hAnsi="Times New Roman" w:cs="Times New Roman"/>
          <w:b w:val="0"/>
          <w:kern w:val="2"/>
          <w:sz w:val="28"/>
          <w:lang w:eastAsia="hi-IN" w:bidi="hi-IN"/>
        </w:rPr>
      </w:pPr>
    </w:p>
    <w:p w:rsidR="00C92046" w:rsidRDefault="00C92046" w:rsidP="00C92046">
      <w:pPr>
        <w:ind w:firstLine="709"/>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 администрация  сельского поселения</w:t>
      </w:r>
    </w:p>
    <w:p w:rsidR="00FC52D2" w:rsidRDefault="00FC52D2" w:rsidP="00C92046">
      <w:pPr>
        <w:ind w:firstLine="709"/>
        <w:rPr>
          <w:rFonts w:ascii="Times New Roman" w:hAnsi="Times New Roman"/>
          <w:sz w:val="28"/>
          <w:szCs w:val="28"/>
        </w:rPr>
      </w:pPr>
    </w:p>
    <w:p w:rsidR="00C92046" w:rsidRDefault="00C92046" w:rsidP="00C92046">
      <w:pPr>
        <w:ind w:firstLine="709"/>
        <w:jc w:val="center"/>
        <w:rPr>
          <w:rFonts w:ascii="Times New Roman" w:hAnsi="Times New Roman"/>
          <w:sz w:val="28"/>
          <w:szCs w:val="28"/>
        </w:rPr>
      </w:pPr>
      <w:r w:rsidRPr="00C92046">
        <w:rPr>
          <w:rFonts w:ascii="Times New Roman" w:hAnsi="Times New Roman"/>
          <w:sz w:val="28"/>
          <w:szCs w:val="28"/>
        </w:rPr>
        <w:t>ПОСТАНОВЛЯЕТ:</w:t>
      </w:r>
    </w:p>
    <w:p w:rsidR="00FC52D2" w:rsidRDefault="00FC52D2" w:rsidP="00C92046">
      <w:pPr>
        <w:ind w:firstLine="709"/>
        <w:jc w:val="center"/>
        <w:rPr>
          <w:rFonts w:ascii="Times New Roman" w:hAnsi="Times New Roman"/>
          <w:sz w:val="28"/>
          <w:szCs w:val="28"/>
        </w:rPr>
      </w:pPr>
    </w:p>
    <w:p w:rsidR="00C92046" w:rsidRDefault="00C92046" w:rsidP="00C9204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Новомакаровского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b w:val="0"/>
          <w:sz w:val="28"/>
          <w:szCs w:val="28"/>
        </w:rPr>
        <w:t xml:space="preserve">Установление сервитута в отношении земельного участка, находящегося </w:t>
      </w:r>
      <w:proofErr w:type="gramStart"/>
      <w:r>
        <w:rPr>
          <w:rFonts w:ascii="Times New Roman" w:eastAsia="Times New Roman" w:hAnsi="Times New Roman"/>
          <w:b w:val="0"/>
          <w:sz w:val="28"/>
          <w:szCs w:val="28"/>
        </w:rPr>
        <w:t>в</w:t>
      </w:r>
      <w:proofErr w:type="gramEnd"/>
      <w:r>
        <w:rPr>
          <w:rFonts w:ascii="Times New Roman" w:eastAsia="Times New Roman" w:hAnsi="Times New Roman"/>
          <w:b w:val="0"/>
          <w:sz w:val="28"/>
          <w:szCs w:val="28"/>
        </w:rPr>
        <w:t xml:space="preserve"> муниципальной собственности</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C92046" w:rsidRDefault="00C92046" w:rsidP="00C92046">
      <w:pPr>
        <w:keepNext/>
        <w:widowControl w:val="0"/>
        <w:tabs>
          <w:tab w:val="left" w:pos="4536"/>
        </w:tabs>
        <w:autoSpaceDE w:val="0"/>
        <w:autoSpaceDN w:val="0"/>
        <w:adjustRightInd w:val="0"/>
        <w:ind w:firstLine="709"/>
        <w:outlineLvl w:val="1"/>
        <w:rPr>
          <w:rFonts w:ascii="Times New Roman" w:hAnsi="Times New Roman"/>
          <w:sz w:val="28"/>
          <w:szCs w:val="20"/>
          <w:lang w:eastAsia="x-none"/>
        </w:rPr>
      </w:pPr>
      <w:r>
        <w:rPr>
          <w:rFonts w:ascii="Times New Roman" w:hAnsi="Times New Roman"/>
          <w:sz w:val="28"/>
          <w:szCs w:val="28"/>
        </w:rPr>
        <w:t>2. Признать утратившими силу  п</w:t>
      </w:r>
      <w:r>
        <w:rPr>
          <w:rFonts w:ascii="Times New Roman" w:hAnsi="Times New Roman"/>
          <w:sz w:val="28"/>
          <w:szCs w:val="20"/>
          <w:lang w:val="x-none" w:eastAsia="x-none"/>
        </w:rPr>
        <w:t xml:space="preserve">остановления  администрации </w:t>
      </w:r>
      <w:r>
        <w:rPr>
          <w:rFonts w:ascii="Times New Roman" w:hAnsi="Times New Roman"/>
          <w:sz w:val="28"/>
          <w:szCs w:val="20"/>
          <w:lang w:eastAsia="x-none"/>
        </w:rPr>
        <w:t>Ново</w:t>
      </w:r>
      <w:r w:rsidR="00762721">
        <w:rPr>
          <w:rFonts w:ascii="Times New Roman" w:hAnsi="Times New Roman"/>
          <w:sz w:val="28"/>
          <w:szCs w:val="20"/>
          <w:lang w:eastAsia="x-none"/>
        </w:rPr>
        <w:t>макаровского</w:t>
      </w:r>
      <w:r>
        <w:rPr>
          <w:rFonts w:ascii="Times New Roman" w:hAnsi="Times New Roman"/>
          <w:sz w:val="28"/>
          <w:szCs w:val="20"/>
          <w:lang w:eastAsia="x-none"/>
        </w:rPr>
        <w:t xml:space="preserve"> сельского поселения </w:t>
      </w:r>
      <w:r>
        <w:rPr>
          <w:rFonts w:ascii="Times New Roman" w:hAnsi="Times New Roman"/>
          <w:sz w:val="28"/>
          <w:szCs w:val="20"/>
          <w:lang w:val="x-none" w:eastAsia="x-none"/>
        </w:rPr>
        <w:t>Грибановского муниципального района</w:t>
      </w:r>
      <w:r>
        <w:rPr>
          <w:rFonts w:ascii="Times New Roman" w:hAnsi="Times New Roman"/>
          <w:sz w:val="28"/>
          <w:szCs w:val="20"/>
          <w:lang w:eastAsia="x-none"/>
        </w:rPr>
        <w:t>:</w:t>
      </w:r>
    </w:p>
    <w:p w:rsidR="00C92046" w:rsidRDefault="00C92046" w:rsidP="00C92046">
      <w:pPr>
        <w:pStyle w:val="ConsPlusTitle"/>
        <w:ind w:firstLine="709"/>
        <w:jc w:val="both"/>
        <w:rPr>
          <w:rFonts w:ascii="Times New Roman" w:eastAsia="SimSun" w:hAnsi="Times New Roman" w:cs="Times New Roman"/>
          <w:b w:val="0"/>
          <w:kern w:val="2"/>
          <w:sz w:val="28"/>
          <w:lang w:eastAsia="hi-IN" w:bidi="hi-IN"/>
        </w:rPr>
      </w:pPr>
      <w:r>
        <w:rPr>
          <w:rFonts w:ascii="Times New Roman" w:hAnsi="Times New Roman"/>
          <w:b w:val="0"/>
          <w:sz w:val="28"/>
          <w:lang w:eastAsia="x-none"/>
        </w:rPr>
        <w:t>-</w:t>
      </w:r>
      <w:r>
        <w:rPr>
          <w:rFonts w:ascii="Times New Roman" w:hAnsi="Times New Roman"/>
          <w:b w:val="0"/>
          <w:sz w:val="28"/>
          <w:lang w:val="x-none" w:eastAsia="x-none"/>
        </w:rPr>
        <w:t xml:space="preserve"> от </w:t>
      </w:r>
      <w:r w:rsidR="00762721">
        <w:rPr>
          <w:rFonts w:ascii="Times New Roman" w:hAnsi="Times New Roman"/>
          <w:b w:val="0"/>
          <w:sz w:val="28"/>
          <w:lang w:eastAsia="x-none"/>
        </w:rPr>
        <w:t>14</w:t>
      </w:r>
      <w:r>
        <w:rPr>
          <w:rFonts w:ascii="Times New Roman" w:hAnsi="Times New Roman"/>
          <w:b w:val="0"/>
          <w:sz w:val="28"/>
          <w:lang w:eastAsia="x-none"/>
        </w:rPr>
        <w:t>.</w:t>
      </w:r>
      <w:r w:rsidR="00762721">
        <w:rPr>
          <w:rFonts w:ascii="Times New Roman" w:hAnsi="Times New Roman"/>
          <w:b w:val="0"/>
          <w:sz w:val="28"/>
          <w:lang w:eastAsia="x-none"/>
        </w:rPr>
        <w:t>12</w:t>
      </w:r>
      <w:r>
        <w:rPr>
          <w:rFonts w:ascii="Times New Roman" w:hAnsi="Times New Roman"/>
          <w:b w:val="0"/>
          <w:sz w:val="28"/>
          <w:lang w:val="x-none" w:eastAsia="x-none"/>
        </w:rPr>
        <w:t>.201</w:t>
      </w:r>
      <w:r w:rsidR="00762721">
        <w:rPr>
          <w:rFonts w:ascii="Times New Roman" w:hAnsi="Times New Roman"/>
          <w:b w:val="0"/>
          <w:sz w:val="28"/>
          <w:lang w:eastAsia="x-none"/>
        </w:rPr>
        <w:t>5</w:t>
      </w:r>
      <w:r>
        <w:rPr>
          <w:rFonts w:ascii="Times New Roman" w:hAnsi="Times New Roman"/>
          <w:b w:val="0"/>
          <w:sz w:val="28"/>
          <w:lang w:eastAsia="x-none"/>
        </w:rPr>
        <w:t xml:space="preserve"> г.</w:t>
      </w:r>
      <w:r>
        <w:rPr>
          <w:rFonts w:ascii="Times New Roman" w:hAnsi="Times New Roman"/>
          <w:b w:val="0"/>
          <w:sz w:val="28"/>
          <w:lang w:val="x-none" w:eastAsia="x-none"/>
        </w:rPr>
        <w:t xml:space="preserve"> № </w:t>
      </w:r>
      <w:r w:rsidR="00762721">
        <w:rPr>
          <w:rFonts w:ascii="Times New Roman" w:hAnsi="Times New Roman"/>
          <w:b w:val="0"/>
          <w:sz w:val="28"/>
          <w:lang w:eastAsia="x-none"/>
        </w:rPr>
        <w:t>63</w:t>
      </w:r>
      <w:r>
        <w:rPr>
          <w:rFonts w:ascii="Times New Roman" w:hAnsi="Times New Roman"/>
          <w:b w:val="0"/>
          <w:sz w:val="28"/>
          <w:lang w:eastAsia="x-none"/>
        </w:rPr>
        <w:t xml:space="preserve"> «</w:t>
      </w:r>
      <w:r>
        <w:rPr>
          <w:rFonts w:ascii="Times New Roman" w:eastAsia="SimSun" w:hAnsi="Times New Roman" w:cs="Times New Roman"/>
          <w:b w:val="0"/>
          <w:kern w:val="2"/>
          <w:sz w:val="28"/>
          <w:lang w:eastAsia="hi-IN" w:bidi="hi-IN"/>
        </w:rPr>
        <w:t>Об утверждении административного регламента администрации Ново</w:t>
      </w:r>
      <w:r w:rsidR="00762721">
        <w:rPr>
          <w:rFonts w:ascii="Times New Roman" w:eastAsia="SimSun" w:hAnsi="Times New Roman" w:cs="Times New Roman"/>
          <w:b w:val="0"/>
          <w:kern w:val="2"/>
          <w:sz w:val="28"/>
          <w:lang w:eastAsia="hi-IN" w:bidi="hi-IN"/>
        </w:rPr>
        <w:t>макаровского</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b w:val="0"/>
          <w:kern w:val="2"/>
          <w:sz w:val="28"/>
          <w:lang w:eastAsia="hi-IN" w:bidi="hi-IN"/>
        </w:rPr>
        <w:t>»;</w:t>
      </w:r>
    </w:p>
    <w:p w:rsidR="00C92046" w:rsidRDefault="00C92046" w:rsidP="00C92046">
      <w:pPr>
        <w:pStyle w:val="ConsPlusTitle"/>
        <w:ind w:firstLine="709"/>
        <w:jc w:val="both"/>
        <w:rPr>
          <w:rFonts w:ascii="Times New Roman" w:eastAsia="Arial" w:hAnsi="Times New Roman"/>
          <w:b w:val="0"/>
          <w:kern w:val="2"/>
          <w:sz w:val="28"/>
          <w:lang w:eastAsia="hi-IN" w:bidi="hi-IN"/>
        </w:rPr>
      </w:pPr>
      <w:r>
        <w:rPr>
          <w:rFonts w:ascii="Times New Roman" w:hAnsi="Times New Roman"/>
          <w:b w:val="0"/>
          <w:sz w:val="28"/>
          <w:szCs w:val="28"/>
        </w:rPr>
        <w:t>- от 0</w:t>
      </w:r>
      <w:r w:rsidR="00FC52D2">
        <w:rPr>
          <w:rFonts w:ascii="Times New Roman" w:hAnsi="Times New Roman"/>
          <w:b w:val="0"/>
          <w:sz w:val="28"/>
          <w:szCs w:val="28"/>
        </w:rPr>
        <w:t>5</w:t>
      </w:r>
      <w:r>
        <w:rPr>
          <w:rFonts w:ascii="Times New Roman" w:hAnsi="Times New Roman"/>
          <w:b w:val="0"/>
          <w:sz w:val="28"/>
          <w:szCs w:val="28"/>
        </w:rPr>
        <w:t xml:space="preserve">.12.2016 г. № </w:t>
      </w:r>
      <w:r w:rsidR="00FC52D2">
        <w:rPr>
          <w:rFonts w:ascii="Times New Roman" w:hAnsi="Times New Roman"/>
          <w:b w:val="0"/>
          <w:sz w:val="28"/>
          <w:szCs w:val="28"/>
        </w:rPr>
        <w:t>85</w:t>
      </w:r>
      <w:r>
        <w:rPr>
          <w:rFonts w:ascii="Times New Roman" w:hAnsi="Times New Roman"/>
          <w:b w:val="0"/>
          <w:sz w:val="28"/>
          <w:szCs w:val="28"/>
        </w:rPr>
        <w:t xml:space="preserve"> «О внесении изменений в постановление администрации Но</w:t>
      </w:r>
      <w:bookmarkStart w:id="0" w:name="_GoBack"/>
      <w:bookmarkEnd w:id="0"/>
      <w:r>
        <w:rPr>
          <w:rFonts w:ascii="Times New Roman" w:hAnsi="Times New Roman"/>
          <w:b w:val="0"/>
          <w:sz w:val="28"/>
          <w:szCs w:val="28"/>
        </w:rPr>
        <w:t>во</w:t>
      </w:r>
      <w:r w:rsidR="00FC52D2">
        <w:rPr>
          <w:rFonts w:ascii="Times New Roman" w:hAnsi="Times New Roman"/>
          <w:b w:val="0"/>
          <w:sz w:val="28"/>
          <w:szCs w:val="28"/>
        </w:rPr>
        <w:t>макаровского сельского поселения Грибановского муниципального района Воронежской области от 14</w:t>
      </w:r>
      <w:r>
        <w:rPr>
          <w:rFonts w:ascii="Times New Roman" w:hAnsi="Times New Roman"/>
          <w:b w:val="0"/>
          <w:sz w:val="28"/>
          <w:szCs w:val="28"/>
        </w:rPr>
        <w:t>.</w:t>
      </w:r>
      <w:r w:rsidR="00FC52D2">
        <w:rPr>
          <w:rFonts w:ascii="Times New Roman" w:hAnsi="Times New Roman"/>
          <w:b w:val="0"/>
          <w:sz w:val="28"/>
          <w:szCs w:val="28"/>
        </w:rPr>
        <w:t>12</w:t>
      </w:r>
      <w:r>
        <w:rPr>
          <w:rFonts w:ascii="Times New Roman" w:hAnsi="Times New Roman"/>
          <w:b w:val="0"/>
          <w:sz w:val="28"/>
          <w:szCs w:val="28"/>
        </w:rPr>
        <w:t>.201</w:t>
      </w:r>
      <w:r w:rsidR="00FC52D2">
        <w:rPr>
          <w:rFonts w:ascii="Times New Roman" w:hAnsi="Times New Roman"/>
          <w:b w:val="0"/>
          <w:sz w:val="28"/>
          <w:szCs w:val="28"/>
        </w:rPr>
        <w:t>5</w:t>
      </w:r>
      <w:r>
        <w:rPr>
          <w:rFonts w:ascii="Times New Roman" w:hAnsi="Times New Roman"/>
          <w:b w:val="0"/>
          <w:sz w:val="28"/>
          <w:szCs w:val="28"/>
        </w:rPr>
        <w:t xml:space="preserve"> г. № </w:t>
      </w:r>
      <w:r w:rsidR="00FC52D2">
        <w:rPr>
          <w:rFonts w:ascii="Times New Roman" w:hAnsi="Times New Roman"/>
          <w:b w:val="0"/>
          <w:sz w:val="28"/>
          <w:szCs w:val="28"/>
        </w:rPr>
        <w:t>63</w:t>
      </w:r>
      <w:r>
        <w:rPr>
          <w:rFonts w:ascii="Times New Roman" w:hAnsi="Times New Roman"/>
          <w:b w:val="0"/>
          <w:sz w:val="28"/>
          <w:szCs w:val="28"/>
        </w:rPr>
        <w:t xml:space="preserve"> «</w:t>
      </w:r>
      <w:r>
        <w:rPr>
          <w:rFonts w:ascii="Times New Roman" w:hAnsi="Times New Roman"/>
          <w:b w:val="0"/>
          <w:kern w:val="2"/>
          <w:sz w:val="28"/>
          <w:lang w:eastAsia="hi-IN" w:bidi="hi-IN"/>
        </w:rPr>
        <w:t xml:space="preserve">Об утверждении административного регламента администрации </w:t>
      </w:r>
      <w:r>
        <w:rPr>
          <w:rFonts w:ascii="Times New Roman" w:hAnsi="Times New Roman"/>
          <w:b w:val="0"/>
          <w:sz w:val="28"/>
          <w:szCs w:val="28"/>
        </w:rPr>
        <w:t>Ново</w:t>
      </w:r>
      <w:r w:rsidR="00FC52D2">
        <w:rPr>
          <w:rFonts w:ascii="Times New Roman" w:hAnsi="Times New Roman"/>
          <w:b w:val="0"/>
          <w:sz w:val="28"/>
          <w:szCs w:val="28"/>
        </w:rPr>
        <w:t>макаровского</w:t>
      </w:r>
      <w:r>
        <w:rPr>
          <w:rFonts w:ascii="Times New Roman" w:hAnsi="Times New Roman"/>
          <w:b w:val="0"/>
          <w:sz w:val="28"/>
          <w:szCs w:val="28"/>
        </w:rPr>
        <w:t xml:space="preserve"> </w:t>
      </w:r>
      <w:r>
        <w:rPr>
          <w:rFonts w:ascii="Times New Roman" w:hAnsi="Times New Roman"/>
          <w:b w:val="0"/>
          <w:kern w:val="2"/>
          <w:sz w:val="28"/>
          <w:lang w:eastAsia="hi-IN" w:bidi="hi-IN"/>
        </w:rPr>
        <w:t xml:space="preserve">сельского поселения по предоставлению муниципальной услуги </w:t>
      </w:r>
      <w:r>
        <w:rPr>
          <w:rFonts w:ascii="Times New Roman" w:hAnsi="Times New Roman"/>
          <w:b w:val="0"/>
          <w:kern w:val="2"/>
          <w:sz w:val="28"/>
          <w:szCs w:val="28"/>
          <w:lang w:eastAsia="hi-IN" w:bidi="hi-IN"/>
        </w:rPr>
        <w:t>«</w:t>
      </w:r>
      <w:r>
        <w:rPr>
          <w:rFonts w:ascii="Times New Roman" w:hAnsi="Times New Roman"/>
          <w:b w:val="0"/>
          <w:sz w:val="28"/>
          <w:szCs w:val="28"/>
        </w:rPr>
        <w:t xml:space="preserve">Установление </w:t>
      </w:r>
      <w:r>
        <w:rPr>
          <w:rFonts w:ascii="Times New Roman" w:hAnsi="Times New Roman"/>
          <w:b w:val="0"/>
          <w:sz w:val="28"/>
          <w:szCs w:val="28"/>
        </w:rPr>
        <w:lastRenderedPageBreak/>
        <w:t>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val="0"/>
          <w:kern w:val="2"/>
          <w:sz w:val="28"/>
          <w:lang w:eastAsia="hi-IN" w:bidi="hi-IN"/>
        </w:rPr>
        <w:t>».</w:t>
      </w:r>
    </w:p>
    <w:p w:rsidR="00C92046" w:rsidRDefault="00C92046" w:rsidP="00C92046">
      <w:pPr>
        <w:ind w:firstLine="709"/>
        <w:rPr>
          <w:rFonts w:ascii="Times New Roman" w:hAnsi="Times New Roman"/>
          <w:sz w:val="28"/>
          <w:szCs w:val="28"/>
        </w:rPr>
      </w:pPr>
      <w:r>
        <w:rPr>
          <w:rFonts w:ascii="Times New Roman" w:hAnsi="Times New Roman"/>
          <w:sz w:val="28"/>
          <w:szCs w:val="28"/>
        </w:rPr>
        <w:t>2. Контроль исполнения настоящего постановления оставляю за собой.</w:t>
      </w:r>
    </w:p>
    <w:p w:rsidR="00FC52D2" w:rsidRDefault="00FC52D2" w:rsidP="00C92046">
      <w:pPr>
        <w:ind w:firstLine="709"/>
        <w:rPr>
          <w:rFonts w:ascii="Times New Roman" w:hAnsi="Times New Roman"/>
          <w:sz w:val="28"/>
          <w:szCs w:val="28"/>
        </w:rPr>
      </w:pPr>
    </w:p>
    <w:p w:rsidR="00FC52D2" w:rsidRDefault="00FC52D2" w:rsidP="00C92046">
      <w:pPr>
        <w:ind w:firstLine="709"/>
        <w:rPr>
          <w:rFonts w:ascii="Times New Roman" w:hAnsi="Times New Roman"/>
          <w:sz w:val="28"/>
          <w:szCs w:val="28"/>
        </w:rPr>
      </w:pPr>
    </w:p>
    <w:p w:rsidR="00FC52D2" w:rsidRDefault="00FC52D2" w:rsidP="00C92046">
      <w:pPr>
        <w:ind w:firstLine="709"/>
        <w:rPr>
          <w:rFonts w:ascii="Times New Roman" w:hAnsi="Times New Roman"/>
          <w:sz w:val="28"/>
          <w:szCs w:val="28"/>
        </w:rPr>
      </w:pPr>
    </w:p>
    <w:p w:rsidR="00C92046" w:rsidRDefault="00C92046" w:rsidP="00C92046">
      <w:pPr>
        <w:ind w:firstLine="0"/>
        <w:rPr>
          <w:rFonts w:ascii="Times New Roman" w:hAnsi="Times New Roman"/>
          <w:sz w:val="28"/>
          <w:szCs w:val="28"/>
        </w:rPr>
      </w:pPr>
      <w:r w:rsidRPr="00C92046">
        <w:rPr>
          <w:rFonts w:ascii="Times New Roman" w:hAnsi="Times New Roman"/>
          <w:sz w:val="28"/>
          <w:szCs w:val="28"/>
        </w:rPr>
        <w:t>Глава сельского поселения                                                                      И.Н.Тарасов</w:t>
      </w:r>
    </w:p>
    <w:p w:rsidR="00C92046" w:rsidRDefault="00C92046"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FC52D2" w:rsidRDefault="00FC52D2" w:rsidP="00C92046">
      <w:pPr>
        <w:ind w:firstLine="0"/>
        <w:rPr>
          <w:rFonts w:ascii="Times New Roman" w:hAnsi="Times New Roman"/>
          <w:sz w:val="28"/>
          <w:szCs w:val="28"/>
        </w:rPr>
      </w:pPr>
    </w:p>
    <w:p w:rsidR="00C92046" w:rsidRPr="00C92046" w:rsidRDefault="00C92046" w:rsidP="00C92046">
      <w:pPr>
        <w:pStyle w:val="ConsPlusNormal"/>
        <w:ind w:firstLine="709"/>
        <w:jc w:val="right"/>
        <w:outlineLvl w:val="0"/>
        <w:rPr>
          <w:rFonts w:ascii="Times New Roman" w:hAnsi="Times New Roman" w:cs="Times New Roman"/>
          <w:sz w:val="24"/>
          <w:szCs w:val="24"/>
        </w:rPr>
      </w:pPr>
      <w:r w:rsidRPr="00C92046">
        <w:rPr>
          <w:rFonts w:ascii="Times New Roman" w:hAnsi="Times New Roman" w:cs="Times New Roman"/>
          <w:sz w:val="24"/>
          <w:szCs w:val="24"/>
        </w:rPr>
        <w:lastRenderedPageBreak/>
        <w:t>Приложение</w:t>
      </w:r>
    </w:p>
    <w:p w:rsidR="00C92046" w:rsidRPr="00C92046" w:rsidRDefault="00C92046" w:rsidP="00C92046">
      <w:pPr>
        <w:pStyle w:val="ConsPlusNormal"/>
        <w:ind w:firstLine="709"/>
        <w:jc w:val="right"/>
        <w:rPr>
          <w:rFonts w:ascii="Times New Roman" w:hAnsi="Times New Roman" w:cs="Times New Roman"/>
          <w:sz w:val="24"/>
          <w:szCs w:val="24"/>
        </w:rPr>
      </w:pPr>
      <w:r w:rsidRPr="00C92046">
        <w:rPr>
          <w:rFonts w:ascii="Times New Roman" w:hAnsi="Times New Roman" w:cs="Times New Roman"/>
          <w:sz w:val="24"/>
          <w:szCs w:val="24"/>
        </w:rPr>
        <w:t>к постановлению</w:t>
      </w:r>
    </w:p>
    <w:p w:rsidR="00C92046" w:rsidRDefault="00C92046" w:rsidP="00C92046">
      <w:pPr>
        <w:pStyle w:val="ConsPlusNormal"/>
        <w:ind w:firstLine="709"/>
        <w:jc w:val="right"/>
        <w:rPr>
          <w:rFonts w:ascii="Times New Roman" w:hAnsi="Times New Roman" w:cs="Times New Roman"/>
          <w:sz w:val="24"/>
          <w:szCs w:val="24"/>
        </w:rPr>
      </w:pPr>
      <w:r w:rsidRPr="00C92046">
        <w:rPr>
          <w:rFonts w:ascii="Times New Roman" w:hAnsi="Times New Roman" w:cs="Times New Roman"/>
          <w:sz w:val="24"/>
          <w:szCs w:val="24"/>
        </w:rPr>
        <w:t xml:space="preserve">администрации </w:t>
      </w:r>
      <w:r>
        <w:rPr>
          <w:rFonts w:ascii="Times New Roman" w:hAnsi="Times New Roman" w:cs="Times New Roman"/>
          <w:sz w:val="24"/>
          <w:szCs w:val="24"/>
        </w:rPr>
        <w:t>Новомакаровского</w:t>
      </w:r>
      <w:r w:rsidRPr="00C92046">
        <w:rPr>
          <w:rFonts w:ascii="Times New Roman" w:hAnsi="Times New Roman" w:cs="Times New Roman"/>
          <w:sz w:val="24"/>
          <w:szCs w:val="24"/>
        </w:rPr>
        <w:t xml:space="preserve"> сельского </w:t>
      </w:r>
    </w:p>
    <w:p w:rsidR="00C92046" w:rsidRPr="00C92046" w:rsidRDefault="00C92046" w:rsidP="00C92046">
      <w:pPr>
        <w:pStyle w:val="ConsPlusNormal"/>
        <w:ind w:firstLine="709"/>
        <w:jc w:val="right"/>
        <w:rPr>
          <w:rFonts w:ascii="Times New Roman" w:hAnsi="Times New Roman" w:cs="Times New Roman"/>
          <w:sz w:val="24"/>
          <w:szCs w:val="24"/>
        </w:rPr>
      </w:pPr>
      <w:r w:rsidRPr="00C9204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C92046">
        <w:rPr>
          <w:rFonts w:ascii="Times New Roman" w:hAnsi="Times New Roman" w:cs="Times New Roman"/>
          <w:sz w:val="24"/>
          <w:szCs w:val="24"/>
        </w:rPr>
        <w:t xml:space="preserve">Грибановского </w:t>
      </w:r>
    </w:p>
    <w:p w:rsidR="00C92046" w:rsidRPr="00C92046" w:rsidRDefault="00C92046" w:rsidP="00C92046">
      <w:pPr>
        <w:pStyle w:val="ConsPlusNormal"/>
        <w:ind w:firstLine="709"/>
        <w:jc w:val="right"/>
        <w:rPr>
          <w:rFonts w:ascii="Times New Roman" w:hAnsi="Times New Roman" w:cs="Times New Roman"/>
          <w:sz w:val="24"/>
          <w:szCs w:val="24"/>
        </w:rPr>
      </w:pPr>
      <w:r w:rsidRPr="00C92046">
        <w:rPr>
          <w:rFonts w:ascii="Times New Roman" w:hAnsi="Times New Roman" w:cs="Times New Roman"/>
          <w:sz w:val="24"/>
          <w:szCs w:val="24"/>
        </w:rPr>
        <w:t>муниципального района</w:t>
      </w:r>
    </w:p>
    <w:p w:rsidR="00C92046" w:rsidRPr="00C92046" w:rsidRDefault="00C92046" w:rsidP="00C92046">
      <w:pPr>
        <w:pStyle w:val="ConsPlusNormal"/>
        <w:ind w:firstLine="709"/>
        <w:jc w:val="right"/>
        <w:rPr>
          <w:rFonts w:ascii="Times New Roman" w:hAnsi="Times New Roman" w:cs="Times New Roman"/>
          <w:sz w:val="24"/>
          <w:szCs w:val="24"/>
        </w:rPr>
      </w:pPr>
      <w:r w:rsidRPr="00C92046">
        <w:rPr>
          <w:rFonts w:ascii="Times New Roman" w:hAnsi="Times New Roman" w:cs="Times New Roman"/>
          <w:sz w:val="24"/>
          <w:szCs w:val="24"/>
        </w:rPr>
        <w:t xml:space="preserve">от </w:t>
      </w:r>
      <w:r>
        <w:rPr>
          <w:rFonts w:ascii="Times New Roman" w:hAnsi="Times New Roman" w:cs="Times New Roman"/>
          <w:sz w:val="24"/>
          <w:szCs w:val="24"/>
        </w:rPr>
        <w:t>14.05</w:t>
      </w:r>
      <w:r w:rsidRPr="00C92046">
        <w:rPr>
          <w:rFonts w:ascii="Times New Roman" w:hAnsi="Times New Roman" w:cs="Times New Roman"/>
          <w:sz w:val="24"/>
          <w:szCs w:val="24"/>
        </w:rPr>
        <w:t>.2020</w:t>
      </w:r>
      <w:r>
        <w:rPr>
          <w:rFonts w:ascii="Times New Roman" w:hAnsi="Times New Roman" w:cs="Times New Roman"/>
          <w:sz w:val="24"/>
          <w:szCs w:val="24"/>
        </w:rPr>
        <w:t xml:space="preserve"> </w:t>
      </w:r>
      <w:r w:rsidRPr="00C92046">
        <w:rPr>
          <w:rFonts w:ascii="Times New Roman" w:hAnsi="Times New Roman" w:cs="Times New Roman"/>
          <w:sz w:val="24"/>
          <w:szCs w:val="24"/>
        </w:rPr>
        <w:t xml:space="preserve">г. № </w:t>
      </w:r>
      <w:r>
        <w:rPr>
          <w:rFonts w:ascii="Times New Roman" w:hAnsi="Times New Roman" w:cs="Times New Roman"/>
          <w:sz w:val="24"/>
          <w:szCs w:val="24"/>
        </w:rPr>
        <w:t>12</w:t>
      </w:r>
    </w:p>
    <w:p w:rsidR="00C92046" w:rsidRDefault="00C92046" w:rsidP="00C92046">
      <w:pPr>
        <w:pStyle w:val="32"/>
        <w:ind w:left="0" w:firstLine="709"/>
        <w:rPr>
          <w:rFonts w:ascii="Times New Roman" w:hAnsi="Times New Roman"/>
          <w:sz w:val="28"/>
        </w:rPr>
      </w:pPr>
    </w:p>
    <w:p w:rsidR="00C92046" w:rsidRDefault="00C92046" w:rsidP="006B27EC">
      <w:pPr>
        <w:ind w:firstLine="709"/>
        <w:jc w:val="center"/>
        <w:rPr>
          <w:rFonts w:ascii="Times New Roman" w:hAnsi="Times New Roman"/>
          <w:b/>
          <w:sz w:val="28"/>
          <w:szCs w:val="28"/>
        </w:rPr>
      </w:pP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АДМИНИСТРАТИВНЫЙ РЕГЛАМЕНТ</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 xml:space="preserve">АДМИНИСТРАЦИИ </w:t>
      </w:r>
      <w:r w:rsidR="00DD30A4" w:rsidRPr="0020080C">
        <w:rPr>
          <w:rFonts w:ascii="Times New Roman" w:hAnsi="Times New Roman"/>
          <w:b/>
          <w:sz w:val="28"/>
          <w:szCs w:val="28"/>
        </w:rPr>
        <w:t>НОВО</w:t>
      </w:r>
      <w:r w:rsidR="00E26E1A">
        <w:rPr>
          <w:rFonts w:ascii="Times New Roman" w:hAnsi="Times New Roman"/>
          <w:b/>
          <w:sz w:val="28"/>
          <w:szCs w:val="28"/>
        </w:rPr>
        <w:t>МАКАРОВСКОГО</w:t>
      </w:r>
      <w:r w:rsidRPr="0020080C">
        <w:rPr>
          <w:rFonts w:ascii="Times New Roman" w:hAnsi="Times New Roman"/>
          <w:b/>
          <w:sz w:val="28"/>
          <w:szCs w:val="28"/>
        </w:rPr>
        <w:t xml:space="preserve"> СЕЛЬСКОГО ПОСЕЛЕНИЯ ГРИБАНОВСКОГО МУНИЦИПАЛЬНОГО РАЙОНА ВОРОНЕЖСКОЙ ОБЛАСТИ</w:t>
      </w:r>
    </w:p>
    <w:p w:rsidR="006B27EC" w:rsidRPr="0020080C" w:rsidRDefault="006B27EC" w:rsidP="006B27EC">
      <w:pPr>
        <w:ind w:firstLine="709"/>
        <w:jc w:val="center"/>
        <w:rPr>
          <w:rFonts w:ascii="Times New Roman" w:hAnsi="Times New Roman"/>
          <w:b/>
          <w:sz w:val="28"/>
          <w:szCs w:val="28"/>
        </w:rPr>
      </w:pPr>
      <w:r w:rsidRPr="0020080C">
        <w:rPr>
          <w:rFonts w:ascii="Times New Roman" w:hAnsi="Times New Roman"/>
          <w:b/>
          <w:sz w:val="28"/>
          <w:szCs w:val="28"/>
        </w:rPr>
        <w:t>ПО ПРЕДОСТАВЛЕНИЮ МУНИЦИПАЛЬНОЙ УСЛУГИ</w:t>
      </w:r>
    </w:p>
    <w:p w:rsidR="006B27EC" w:rsidRPr="0020080C" w:rsidRDefault="006B27EC" w:rsidP="006B27EC">
      <w:pPr>
        <w:ind w:firstLine="709"/>
        <w:jc w:val="center"/>
        <w:rPr>
          <w:rFonts w:ascii="Times New Roman" w:hAnsi="Times New Roman"/>
          <w:b/>
          <w:bCs/>
          <w:sz w:val="28"/>
          <w:szCs w:val="28"/>
        </w:rPr>
      </w:pPr>
      <w:r w:rsidRPr="0020080C">
        <w:rPr>
          <w:rFonts w:ascii="Times New Roman" w:hAnsi="Times New Roman"/>
          <w:b/>
          <w:sz w:val="28"/>
          <w:szCs w:val="28"/>
        </w:rPr>
        <w:t xml:space="preserve">«УСТАНОВЛЕНИЕ СЕРВИТУТА В </w:t>
      </w:r>
      <w:proofErr w:type="gramStart"/>
      <w:r w:rsidRPr="0020080C">
        <w:rPr>
          <w:rFonts w:ascii="Times New Roman" w:hAnsi="Times New Roman"/>
          <w:b/>
          <w:sz w:val="28"/>
          <w:szCs w:val="28"/>
        </w:rPr>
        <w:t>ОТНОШЕНИИ</w:t>
      </w:r>
      <w:proofErr w:type="gramEnd"/>
      <w:r w:rsidRPr="0020080C">
        <w:rPr>
          <w:rFonts w:ascii="Times New Roman" w:hAnsi="Times New Roman"/>
          <w:b/>
          <w:sz w:val="28"/>
          <w:szCs w:val="28"/>
        </w:rPr>
        <w:t xml:space="preserve"> ЗЕМЕЛЬНОГО УЧАСТКА, НАХОДЯЩЕГОСЯ В МУНИЦИПАЛЬНОЙ СОБСТВЕННОСТИ»</w:t>
      </w:r>
    </w:p>
    <w:p w:rsidR="00EF5709" w:rsidRPr="0020080C" w:rsidRDefault="00EF5709" w:rsidP="006B27EC">
      <w:pPr>
        <w:autoSpaceDE w:val="0"/>
        <w:autoSpaceDN w:val="0"/>
        <w:adjustRightInd w:val="0"/>
        <w:ind w:firstLine="709"/>
        <w:jc w:val="left"/>
        <w:rPr>
          <w:rFonts w:ascii="Times New Roman" w:eastAsia="Calibri" w:hAnsi="Times New Roman"/>
          <w:b/>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E26E1A">
      <w:pPr>
        <w:autoSpaceDE w:val="0"/>
        <w:autoSpaceDN w:val="0"/>
        <w:adjustRightInd w:val="0"/>
        <w:ind w:firstLine="709"/>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r w:rsidR="00E26E1A">
        <w:rPr>
          <w:rFonts w:ascii="Times New Roman" w:eastAsia="Calibri" w:hAnsi="Times New Roman"/>
          <w:bCs/>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DD30A4">
        <w:rPr>
          <w:rFonts w:ascii="Times New Roman" w:eastAsia="Calibri" w:hAnsi="Times New Roman"/>
          <w:sz w:val="28"/>
          <w:szCs w:val="28"/>
        </w:rPr>
        <w:t>Ново</w:t>
      </w:r>
      <w:r w:rsidR="00E26E1A">
        <w:rPr>
          <w:rFonts w:ascii="Times New Roman" w:eastAsia="Calibri" w:hAnsi="Times New Roman"/>
          <w:sz w:val="28"/>
          <w:szCs w:val="28"/>
        </w:rPr>
        <w:t>макаровского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w:t>
      </w:r>
      <w:proofErr w:type="gramEnd"/>
      <w:r w:rsidRPr="008A2837">
        <w:rPr>
          <w:rFonts w:ascii="Times New Roman" w:eastAsia="Calibri" w:hAnsi="Times New Roman"/>
          <w:sz w:val="28"/>
          <w:szCs w:val="28"/>
        </w:rPr>
        <w:t xml:space="preserve">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E26E1A">
        <w:rPr>
          <w:rFonts w:ascii="Times New Roman" w:eastAsia="Calibri" w:hAnsi="Times New Roman"/>
          <w:sz w:val="28"/>
          <w:szCs w:val="28"/>
        </w:rPr>
        <w:t>Новомакаровского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w:t>
      </w:r>
      <w:r w:rsidRPr="008A2837">
        <w:rPr>
          <w:rFonts w:ascii="Times New Roman" w:eastAsia="Calibri" w:hAnsi="Times New Roman"/>
          <w:sz w:val="28"/>
          <w:szCs w:val="28"/>
        </w:rPr>
        <w:lastRenderedPageBreak/>
        <w:t>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E26E1A">
        <w:rPr>
          <w:rFonts w:ascii="Times New Roman" w:eastAsia="Calibri" w:hAnsi="Times New Roman"/>
          <w:sz w:val="28"/>
          <w:szCs w:val="28"/>
        </w:rPr>
        <w:t xml:space="preserve">Новомакаровского </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МФЦ приводятся в приложении </w:t>
      </w:r>
      <w:r w:rsidR="00E26E1A">
        <w:rPr>
          <w:rFonts w:ascii="Times New Roman" w:eastAsia="Calibri" w:hAnsi="Times New Roman"/>
          <w:sz w:val="28"/>
          <w:szCs w:val="28"/>
        </w:rPr>
        <w:t>№</w:t>
      </w:r>
      <w:r w:rsidRPr="008A2837">
        <w:rPr>
          <w:rFonts w:ascii="Times New Roman" w:eastAsia="Calibri" w:hAnsi="Times New Roman"/>
          <w:sz w:val="28"/>
          <w:szCs w:val="28"/>
        </w:rPr>
        <w:t xml:space="preserve"> 1 к настоящему Административному регламенту и размещаются:</w:t>
      </w:r>
    </w:p>
    <w:p w:rsidR="006E7133" w:rsidRPr="00E26E1A" w:rsidRDefault="00E26E1A" w:rsidP="006E7133">
      <w:pPr>
        <w:spacing w:after="160" w:line="256" w:lineRule="auto"/>
        <w:ind w:firstLine="0"/>
        <w:jc w:val="left"/>
        <w:rPr>
          <w:rFonts w:ascii="Times New Roman" w:hAnsi="Times New Roman"/>
          <w:b/>
          <w:bCs/>
          <w:color w:val="000000"/>
          <w:sz w:val="28"/>
          <w:szCs w:val="28"/>
          <w:u w:val="single"/>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Pr>
          <w:rFonts w:ascii="Times New Roman" w:eastAsia="Calibri" w:hAnsi="Times New Roman"/>
          <w:sz w:val="28"/>
          <w:szCs w:val="28"/>
        </w:rPr>
        <w:t>в сети Интернет (</w:t>
      </w:r>
      <w:r w:rsidRPr="00E26E1A">
        <w:rPr>
          <w:rFonts w:ascii="Times New Roman" w:hAnsi="Times New Roman"/>
          <w:sz w:val="28"/>
          <w:szCs w:val="28"/>
        </w:rPr>
        <w:t>novomakarovo-grib.ru</w:t>
      </w:r>
      <w:r w:rsidR="006E7133" w:rsidRPr="006E7133">
        <w:rPr>
          <w:rFonts w:ascii="Times New Roman" w:eastAsia="Calibri" w:hAnsi="Times New Roman"/>
          <w:sz w:val="28"/>
          <w:szCs w:val="28"/>
          <w:lang w:eastAsia="en-US"/>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w:t>
      </w:r>
      <w:r w:rsidRPr="008A2837">
        <w:rPr>
          <w:rFonts w:ascii="Times New Roman" w:eastAsia="Calibri" w:hAnsi="Times New Roman"/>
          <w:sz w:val="28"/>
          <w:szCs w:val="28"/>
        </w:rPr>
        <w:lastRenderedPageBreak/>
        <w:t>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E26E1A">
        <w:rPr>
          <w:rFonts w:ascii="Times New Roman" w:eastAsia="Calibri" w:hAnsi="Times New Roman"/>
          <w:sz w:val="28"/>
          <w:szCs w:val="28"/>
        </w:rPr>
        <w:t xml:space="preserve">Новомакаровского </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w:t>
      </w:r>
      <w:r w:rsidR="00DD30A4" w:rsidRPr="00DD30A4">
        <w:rPr>
          <w:rFonts w:ascii="Times New Roman" w:eastAsia="Calibri" w:hAnsi="Times New Roman"/>
          <w:sz w:val="28"/>
          <w:szCs w:val="28"/>
        </w:rPr>
        <w:t xml:space="preserve"> </w:t>
      </w:r>
      <w:r w:rsidR="00E26E1A">
        <w:rPr>
          <w:rFonts w:ascii="Times New Roman" w:eastAsia="Calibri" w:hAnsi="Times New Roman"/>
          <w:sz w:val="28"/>
          <w:szCs w:val="28"/>
        </w:rPr>
        <w:t xml:space="preserve">Новомакаровского </w:t>
      </w:r>
      <w:r w:rsidR="00DD30A4"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E26E1A" w:rsidRDefault="00EF5709" w:rsidP="00E26E1A">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Срок, в </w:t>
      </w:r>
      <w:proofErr w:type="gramStart"/>
      <w:r w:rsidRPr="008A2837">
        <w:rPr>
          <w:rFonts w:ascii="Times New Roman" w:eastAsia="Calibri" w:hAnsi="Times New Roman"/>
          <w:sz w:val="28"/>
          <w:szCs w:val="28"/>
        </w:rPr>
        <w:t>течение</w:t>
      </w:r>
      <w:proofErr w:type="gramEnd"/>
      <w:r w:rsidRPr="008A2837">
        <w:rPr>
          <w:rFonts w:ascii="Times New Roman" w:eastAsia="Calibri" w:hAnsi="Times New Roman"/>
          <w:sz w:val="28"/>
          <w:szCs w:val="28"/>
        </w:rPr>
        <w:t xml:space="preserve">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A2837">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w:t>
      </w:r>
      <w:proofErr w:type="gramStart"/>
      <w:r w:rsidRPr="008A2837">
        <w:rPr>
          <w:rFonts w:ascii="Times New Roman" w:eastAsia="Calibri" w:hAnsi="Times New Roman"/>
          <w:sz w:val="28"/>
          <w:szCs w:val="28"/>
        </w:rPr>
        <w:t>утвержден</w:t>
      </w:r>
      <w:proofErr w:type="gramEnd"/>
      <w:r w:rsidRPr="008A2837">
        <w:rPr>
          <w:rFonts w:ascii="Times New Roman" w:eastAsia="Calibri" w:hAnsi="Times New Roman"/>
          <w:sz w:val="28"/>
          <w:szCs w:val="28"/>
        </w:rPr>
        <w:t xml:space="preserve"> решением </w:t>
      </w:r>
      <w:r w:rsidR="00A210D7">
        <w:rPr>
          <w:rFonts w:ascii="Times New Roman" w:eastAsia="Calibri" w:hAnsi="Times New Roman"/>
          <w:sz w:val="28"/>
          <w:szCs w:val="28"/>
        </w:rPr>
        <w:t xml:space="preserve">СНД </w:t>
      </w:r>
      <w:r w:rsidR="00E26E1A">
        <w:rPr>
          <w:rFonts w:ascii="Times New Roman" w:eastAsia="Calibri" w:hAnsi="Times New Roman"/>
          <w:sz w:val="28"/>
          <w:szCs w:val="28"/>
        </w:rPr>
        <w:t xml:space="preserve">Новомакаровского </w:t>
      </w:r>
      <w:r w:rsidR="00E7448C">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26E1A">
        <w:rPr>
          <w:rFonts w:ascii="Times New Roman" w:hAnsi="Times New Roman"/>
          <w:sz w:val="28"/>
          <w:szCs w:val="28"/>
        </w:rPr>
        <w:t xml:space="preserve">Новомакаровского </w:t>
      </w:r>
      <w:r w:rsidR="00E7448C">
        <w:rPr>
          <w:rFonts w:ascii="Times New Roman" w:hAnsi="Times New Roman"/>
          <w:sz w:val="28"/>
          <w:szCs w:val="28"/>
        </w:rPr>
        <w:t xml:space="preserve">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lastRenderedPageBreak/>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E7448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E7448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E26E1A" w:rsidP="00E7448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 xml:space="preserve">Новомакаровского </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E7448C">
      <w:pPr>
        <w:autoSpaceDE w:val="0"/>
        <w:autoSpaceDN w:val="0"/>
        <w:adjustRightInd w:val="0"/>
        <w:ind w:firstLine="709"/>
        <w:jc w:val="center"/>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lastRenderedPageBreak/>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E26E1A">
        <w:rPr>
          <w:rFonts w:ascii="Times New Roman" w:eastAsia="Calibri" w:hAnsi="Times New Roman"/>
          <w:sz w:val="28"/>
          <w:szCs w:val="28"/>
        </w:rPr>
        <w:t xml:space="preserve">Новомакаровского </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lastRenderedPageBreak/>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lastRenderedPageBreak/>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w:t>
      </w:r>
      <w:r w:rsidRPr="008A2837">
        <w:rPr>
          <w:rFonts w:ascii="Times New Roman" w:eastAsia="Calibri" w:hAnsi="Times New Roman"/>
          <w:sz w:val="28"/>
          <w:szCs w:val="28"/>
        </w:rPr>
        <w:lastRenderedPageBreak/>
        <w:t>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w:t>
      </w:r>
      <w:proofErr w:type="gramStart"/>
      <w:r w:rsidRPr="008A2837">
        <w:rPr>
          <w:rFonts w:ascii="Times New Roman" w:eastAsia="Calibri" w:hAnsi="Times New Roman"/>
          <w:sz w:val="28"/>
          <w:szCs w:val="28"/>
        </w:rPr>
        <w:t>направлены</w:t>
      </w:r>
      <w:proofErr w:type="gramEnd"/>
      <w:r w:rsidRPr="008A2837">
        <w:rPr>
          <w:rFonts w:ascii="Times New Roman" w:eastAsia="Calibri" w:hAnsi="Times New Roman"/>
          <w:sz w:val="28"/>
          <w:szCs w:val="28"/>
        </w:rPr>
        <w:t xml:space="preserve">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BD0151">
        <w:rPr>
          <w:rFonts w:ascii="Times New Roman" w:eastAsia="Calibri" w:hAnsi="Times New Roman"/>
          <w:sz w:val="28"/>
          <w:szCs w:val="28"/>
          <w:lang w:eastAsia="en-US"/>
        </w:rPr>
        <w:lastRenderedPageBreak/>
        <w:t>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w:t>
      </w:r>
      <w:r w:rsidRPr="00BD0151">
        <w:rPr>
          <w:rFonts w:ascii="Times New Roman" w:hAnsi="Times New Roman"/>
          <w:sz w:val="28"/>
          <w:szCs w:val="28"/>
        </w:rPr>
        <w:lastRenderedPageBreak/>
        <w:t>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BD0151">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w:t>
      </w:r>
      <w:r w:rsidRPr="00BD0151">
        <w:rPr>
          <w:rFonts w:ascii="Times New Roman" w:hAnsi="Times New Roman"/>
          <w:sz w:val="28"/>
          <w:szCs w:val="28"/>
        </w:rPr>
        <w:lastRenderedPageBreak/>
        <w:t>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5.8. Жалобы на решения и действия (бездействие) работника МФЦ </w:t>
      </w:r>
      <w:r w:rsidRPr="00BD0151">
        <w:rPr>
          <w:rFonts w:ascii="Times New Roman" w:hAnsi="Times New Roman"/>
          <w:sz w:val="28"/>
          <w:szCs w:val="28"/>
        </w:rPr>
        <w:lastRenderedPageBreak/>
        <w:t>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w:t>
      </w:r>
      <w:proofErr w:type="gramStart"/>
      <w:r w:rsidRPr="00BD0151">
        <w:rPr>
          <w:rFonts w:ascii="Times New Roman" w:hAnsi="Times New Roman"/>
          <w:sz w:val="28"/>
          <w:szCs w:val="28"/>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w:t>
      </w:r>
      <w:proofErr w:type="gramStart"/>
      <w:r w:rsidRPr="00BD0151">
        <w:rPr>
          <w:rFonts w:ascii="Times New Roman" w:hAnsi="Times New Roman"/>
          <w:sz w:val="28"/>
          <w:szCs w:val="28"/>
        </w:rPr>
        <w:t>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w:t>
      </w:r>
      <w:r w:rsidRPr="00BD0151">
        <w:rPr>
          <w:rFonts w:ascii="Times New Roman" w:hAnsi="Times New Roman"/>
          <w:sz w:val="28"/>
          <w:szCs w:val="28"/>
        </w:rPr>
        <w:lastRenderedPageBreak/>
        <w:t>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0E03C4" w:rsidP="000E03C4">
      <w:pPr>
        <w:widowControl w:val="0"/>
        <w:autoSpaceDE w:val="0"/>
        <w:autoSpaceDN w:val="0"/>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E26E1A">
        <w:rPr>
          <w:rFonts w:ascii="Times New Roman" w:eastAsia="Calibri" w:hAnsi="Times New Roman"/>
          <w:sz w:val="28"/>
          <w:szCs w:val="28"/>
        </w:rPr>
        <w:t xml:space="preserve">Новомакаровского </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DD30A4">
        <w:rPr>
          <w:rFonts w:ascii="Times New Roman" w:eastAsia="Calibri" w:hAnsi="Times New Roman"/>
          <w:sz w:val="28"/>
          <w:szCs w:val="28"/>
          <w:lang w:eastAsia="en-US"/>
        </w:rPr>
        <w:t>39722</w:t>
      </w:r>
      <w:r w:rsidR="009515E4">
        <w:rPr>
          <w:rFonts w:ascii="Times New Roman" w:eastAsia="Calibri" w:hAnsi="Times New Roman"/>
          <w:sz w:val="28"/>
          <w:szCs w:val="28"/>
          <w:lang w:eastAsia="en-US"/>
        </w:rPr>
        <w:t>5,</w:t>
      </w:r>
      <w:r w:rsidRPr="00BD0151">
        <w:rPr>
          <w:rFonts w:ascii="Times New Roman" w:eastAsia="Calibri" w:hAnsi="Times New Roman"/>
          <w:sz w:val="28"/>
          <w:szCs w:val="28"/>
          <w:lang w:eastAsia="en-US"/>
        </w:rPr>
        <w:t xml:space="preserve"> Воронежская область, Грибановский район, с. </w:t>
      </w:r>
      <w:r w:rsidR="00DD30A4">
        <w:rPr>
          <w:rFonts w:ascii="Times New Roman" w:eastAsia="Calibri" w:hAnsi="Times New Roman"/>
          <w:sz w:val="28"/>
          <w:szCs w:val="28"/>
          <w:lang w:eastAsia="en-US"/>
        </w:rPr>
        <w:t>Ново</w:t>
      </w:r>
      <w:r w:rsidR="000E03C4">
        <w:rPr>
          <w:rFonts w:ascii="Times New Roman" w:eastAsia="Calibri" w:hAnsi="Times New Roman"/>
          <w:sz w:val="28"/>
          <w:szCs w:val="28"/>
          <w:lang w:eastAsia="en-US"/>
        </w:rPr>
        <w:t>макарово</w:t>
      </w:r>
      <w:r w:rsidRPr="00BD0151">
        <w:rPr>
          <w:rFonts w:ascii="Times New Roman" w:eastAsia="Calibri" w:hAnsi="Times New Roman"/>
          <w:sz w:val="28"/>
          <w:szCs w:val="28"/>
          <w:lang w:eastAsia="en-US"/>
        </w:rPr>
        <w:t xml:space="preserve">, ул. </w:t>
      </w:r>
      <w:r w:rsidR="00DD30A4">
        <w:rPr>
          <w:rFonts w:ascii="Times New Roman" w:eastAsia="Calibri" w:hAnsi="Times New Roman"/>
          <w:sz w:val="28"/>
          <w:szCs w:val="28"/>
          <w:lang w:eastAsia="en-US"/>
        </w:rPr>
        <w:t>Советская</w:t>
      </w:r>
      <w:r w:rsidRPr="00BD0151">
        <w:rPr>
          <w:rFonts w:ascii="Times New Roman" w:eastAsia="Calibri" w:hAnsi="Times New Roman"/>
          <w:sz w:val="28"/>
          <w:szCs w:val="28"/>
          <w:lang w:eastAsia="en-US"/>
        </w:rPr>
        <w:t>,</w:t>
      </w:r>
      <w:r w:rsidR="000E03C4">
        <w:rPr>
          <w:rFonts w:ascii="Times New Roman" w:eastAsia="Calibri" w:hAnsi="Times New Roman"/>
          <w:sz w:val="28"/>
          <w:szCs w:val="28"/>
          <w:lang w:eastAsia="en-US"/>
        </w:rPr>
        <w:t xml:space="preserve"> д. 57</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DD30A4">
        <w:rPr>
          <w:rFonts w:ascii="Times New Roman" w:eastAsia="Calibri" w:hAnsi="Times New Roman"/>
          <w:sz w:val="28"/>
          <w:szCs w:val="28"/>
          <w:lang w:eastAsia="en-US"/>
        </w:rPr>
        <w:t>3</w:t>
      </w:r>
      <w:r w:rsidR="000E03C4">
        <w:rPr>
          <w:rFonts w:ascii="Times New Roman" w:eastAsia="Calibri" w:hAnsi="Times New Roman"/>
          <w:sz w:val="28"/>
          <w:szCs w:val="28"/>
          <w:lang w:eastAsia="en-US"/>
        </w:rPr>
        <w:t>5</w:t>
      </w:r>
      <w:r w:rsidR="00DD30A4">
        <w:rPr>
          <w:rFonts w:ascii="Times New Roman" w:eastAsia="Calibri" w:hAnsi="Times New Roman"/>
          <w:sz w:val="28"/>
          <w:szCs w:val="28"/>
          <w:lang w:eastAsia="en-US"/>
        </w:rPr>
        <w:t>-</w:t>
      </w:r>
      <w:r w:rsidR="000E03C4">
        <w:rPr>
          <w:rFonts w:ascii="Times New Roman" w:eastAsia="Calibri" w:hAnsi="Times New Roman"/>
          <w:sz w:val="28"/>
          <w:szCs w:val="28"/>
          <w:lang w:eastAsia="en-US"/>
        </w:rPr>
        <w:t>2</w:t>
      </w:r>
      <w:r w:rsidR="00DD30A4">
        <w:rPr>
          <w:rFonts w:ascii="Times New Roman" w:eastAsia="Calibri" w:hAnsi="Times New Roman"/>
          <w:sz w:val="28"/>
          <w:szCs w:val="28"/>
          <w:lang w:eastAsia="en-US"/>
        </w:rPr>
        <w:t>-3</w:t>
      </w:r>
      <w:r w:rsidR="000E03C4">
        <w:rPr>
          <w:rFonts w:ascii="Times New Roman" w:eastAsia="Calibri" w:hAnsi="Times New Roman"/>
          <w:sz w:val="28"/>
          <w:szCs w:val="28"/>
          <w:lang w:eastAsia="en-US"/>
        </w:rPr>
        <w:t>9</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0E03C4" w:rsidRDefault="00BD0151" w:rsidP="000E03C4">
      <w:pPr>
        <w:spacing w:after="160" w:line="256" w:lineRule="auto"/>
        <w:ind w:firstLine="0"/>
        <w:jc w:val="left"/>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0E03C4" w:rsidRPr="000E03C4">
        <w:rPr>
          <w:rFonts w:ascii="Times New Roman" w:hAnsi="Times New Roman"/>
          <w:sz w:val="28"/>
          <w:szCs w:val="28"/>
        </w:rPr>
        <w:t>novomakarovo-grib.ru</w:t>
      </w:r>
      <w:r w:rsidR="000E03C4" w:rsidRPr="000E03C4">
        <w:rPr>
          <w:rFonts w:ascii="Times New Roman" w:eastAsia="Calibri" w:hAnsi="Times New Roman"/>
          <w:sz w:val="28"/>
          <w:szCs w:val="28"/>
          <w:lang w:eastAsia="en-US"/>
        </w:rPr>
        <w:t xml:space="preserve"> </w:t>
      </w:r>
    </w:p>
    <w:p w:rsidR="00BD0151" w:rsidRPr="0071334A" w:rsidRDefault="00BD0151" w:rsidP="0071334A">
      <w:pPr>
        <w:spacing w:after="160" w:line="25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t>Адрес э</w:t>
      </w:r>
      <w:r w:rsidR="0071334A">
        <w:rPr>
          <w:rFonts w:ascii="Times New Roman" w:eastAsia="Calibri" w:hAnsi="Times New Roman"/>
          <w:sz w:val="28"/>
          <w:szCs w:val="28"/>
          <w:lang w:eastAsia="en-US"/>
        </w:rPr>
        <w:t xml:space="preserve">лектронной почты администрации: </w:t>
      </w:r>
      <w:hyperlink r:id="rId9" w:history="1">
        <w:r w:rsidR="000E03C4" w:rsidRPr="000E03C4">
          <w:rPr>
            <w:rStyle w:val="a5"/>
            <w:rFonts w:ascii="Times New Roman" w:hAnsi="Times New Roman"/>
            <w:color w:val="auto"/>
            <w:sz w:val="28"/>
            <w:szCs w:val="28"/>
            <w:lang w:val="en-US"/>
          </w:rPr>
          <w:t>newmakar</w:t>
        </w:r>
        <w:r w:rsidR="000E03C4" w:rsidRPr="000E03C4">
          <w:rPr>
            <w:rStyle w:val="a5"/>
            <w:rFonts w:ascii="Times New Roman" w:hAnsi="Times New Roman"/>
            <w:color w:val="auto"/>
            <w:sz w:val="28"/>
            <w:szCs w:val="28"/>
          </w:rPr>
          <w:t>.</w:t>
        </w:r>
        <w:r w:rsidR="000E03C4" w:rsidRPr="000E03C4">
          <w:rPr>
            <w:rStyle w:val="a5"/>
            <w:rFonts w:ascii="Times New Roman" w:hAnsi="Times New Roman"/>
            <w:color w:val="auto"/>
            <w:sz w:val="28"/>
            <w:szCs w:val="28"/>
            <w:lang w:val="en-US"/>
          </w:rPr>
          <w:t>grib</w:t>
        </w:r>
        <w:r w:rsidR="000E03C4" w:rsidRPr="000E03C4">
          <w:rPr>
            <w:rStyle w:val="a5"/>
            <w:rFonts w:ascii="Times New Roman" w:hAnsi="Times New Roman"/>
            <w:color w:val="auto"/>
            <w:sz w:val="28"/>
            <w:szCs w:val="28"/>
          </w:rPr>
          <w:t>@</w:t>
        </w:r>
        <w:r w:rsidR="000E03C4" w:rsidRPr="000E03C4">
          <w:rPr>
            <w:rStyle w:val="a5"/>
            <w:rFonts w:ascii="Times New Roman" w:hAnsi="Times New Roman"/>
            <w:color w:val="auto"/>
            <w:sz w:val="28"/>
            <w:szCs w:val="28"/>
            <w:lang w:val="en-US"/>
          </w:rPr>
          <w:t>govvrn</w:t>
        </w:r>
        <w:r w:rsidR="000E03C4" w:rsidRPr="000E03C4">
          <w:rPr>
            <w:rStyle w:val="a5"/>
            <w:rFonts w:ascii="Times New Roman" w:hAnsi="Times New Roman"/>
            <w:color w:val="auto"/>
            <w:sz w:val="28"/>
            <w:szCs w:val="28"/>
          </w:rPr>
          <w:t>.</w:t>
        </w:r>
        <w:r w:rsidR="000E03C4" w:rsidRPr="000E03C4">
          <w:rPr>
            <w:rStyle w:val="a5"/>
            <w:rFonts w:ascii="Times New Roman" w:hAnsi="Times New Roman"/>
            <w:color w:val="auto"/>
            <w:sz w:val="28"/>
            <w:szCs w:val="28"/>
            <w:lang w:val="en-US"/>
          </w:rPr>
          <w:t>ru</w:t>
        </w:r>
      </w:hyperlink>
      <w:r w:rsidRPr="004B5689">
        <w:rPr>
          <w:rFonts w:ascii="Times New Roman" w:eastAsia="Calibri" w:hAnsi="Times New Roman"/>
          <w:b/>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EF5709" w:rsidRDefault="00BD0151" w:rsidP="000E03C4">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Адрес электронной почты департамента: </w:t>
      </w:r>
      <w:hyperlink r:id="rId10" w:history="1">
        <w:r w:rsidR="00C92046" w:rsidRPr="00C92046">
          <w:rPr>
            <w:rStyle w:val="a5"/>
            <w:rFonts w:ascii="Times New Roman" w:hAnsi="Times New Roman"/>
            <w:color w:val="auto"/>
            <w:sz w:val="28"/>
            <w:szCs w:val="28"/>
          </w:rPr>
          <w:t>digital@govvrn.ru</w:t>
        </w:r>
      </w:hyperlink>
      <w:r w:rsidRPr="00BD0151">
        <w:rPr>
          <w:rFonts w:ascii="Times New Roman" w:hAnsi="Times New Roman"/>
          <w:sz w:val="28"/>
          <w:szCs w:val="28"/>
        </w:rPr>
        <w:t>.</w:t>
      </w:r>
    </w:p>
    <w:p w:rsidR="00C92046" w:rsidRDefault="00C92046" w:rsidP="000E03C4">
      <w:pPr>
        <w:widowControl w:val="0"/>
        <w:autoSpaceDE w:val="0"/>
        <w:autoSpaceDN w:val="0"/>
        <w:ind w:firstLine="709"/>
        <w:rPr>
          <w:rFonts w:ascii="Times New Roman" w:hAnsi="Times New Roman"/>
          <w:sz w:val="28"/>
          <w:szCs w:val="28"/>
        </w:rPr>
      </w:pPr>
    </w:p>
    <w:p w:rsidR="00C92046" w:rsidRPr="000E03C4" w:rsidRDefault="00C92046" w:rsidP="000E03C4">
      <w:pPr>
        <w:widowControl w:val="0"/>
        <w:autoSpaceDE w:val="0"/>
        <w:autoSpaceDN w:val="0"/>
        <w:ind w:firstLine="709"/>
        <w:rPr>
          <w:rFonts w:ascii="Times New Roman"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 xml:space="preserve">Приложение </w:t>
      </w:r>
      <w:r w:rsidR="0028461F">
        <w:rPr>
          <w:rFonts w:ascii="Times New Roman" w:eastAsia="Calibri" w:hAnsi="Times New Roman"/>
          <w:sz w:val="28"/>
          <w:szCs w:val="28"/>
        </w:rPr>
        <w:t>№</w:t>
      </w:r>
      <w:r w:rsidRPr="008A2837">
        <w:rPr>
          <w:rFonts w:ascii="Times New Roman" w:eastAsia="Calibri" w:hAnsi="Times New Roman"/>
          <w:sz w:val="28"/>
          <w:szCs w:val="28"/>
        </w:rPr>
        <w:t xml:space="preserve">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9515E4">
        <w:rPr>
          <w:rFonts w:ascii="Times New Roman" w:eastAsia="Calibri" w:hAnsi="Times New Roman"/>
          <w:sz w:val="28"/>
          <w:szCs w:val="28"/>
        </w:rPr>
        <w:t>Новомакаровского</w:t>
      </w:r>
      <w:r w:rsidR="008C3771" w:rsidRPr="008A2837">
        <w:rPr>
          <w:rFonts w:ascii="Times New Roman" w:eastAsia="Calibri" w:hAnsi="Times New Roman"/>
          <w:sz w:val="28"/>
          <w:szCs w:val="28"/>
        </w:rPr>
        <w:t xml:space="preserve"> сельского поселения</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(наименование, место нахождения,</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ОГРН, ИНН заявителя - юридического лица) &lt;1&gt;</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C92046">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C92046">
      <w:pPr>
        <w:autoSpaceDE w:val="0"/>
        <w:autoSpaceDN w:val="0"/>
        <w:adjustRightInd w:val="0"/>
        <w:ind w:firstLine="709"/>
        <w:jc w:val="right"/>
        <w:outlineLvl w:val="0"/>
        <w:rPr>
          <w:rFonts w:ascii="Times New Roman" w:eastAsia="Calibri" w:hAnsi="Times New Roman"/>
          <w:sz w:val="28"/>
          <w:szCs w:val="28"/>
        </w:rPr>
      </w:pP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bookmarkStart w:id="8" w:name="Par671"/>
      <w:bookmarkEnd w:id="8"/>
      <w:r w:rsidRPr="008A2837">
        <w:rPr>
          <w:rFonts w:ascii="Times New Roman" w:eastAsia="Calibri" w:hAnsi="Times New Roman"/>
          <w:sz w:val="28"/>
          <w:szCs w:val="28"/>
        </w:rPr>
        <w:t>Заявление</w:t>
      </w: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EF5709" w:rsidP="009515E4">
      <w:pPr>
        <w:autoSpaceDE w:val="0"/>
        <w:autoSpaceDN w:val="0"/>
        <w:adjustRightInd w:val="0"/>
        <w:ind w:firstLine="709"/>
        <w:jc w:val="center"/>
        <w:outlineLvl w:val="0"/>
        <w:rPr>
          <w:rFonts w:ascii="Times New Roman" w:eastAsia="Calibri" w:hAnsi="Times New Roman"/>
          <w:sz w:val="28"/>
          <w:szCs w:val="28"/>
        </w:rPr>
      </w:pPr>
      <w:r w:rsidRPr="008A2837">
        <w:rPr>
          <w:rFonts w:ascii="Times New Roman" w:eastAsia="Calibri" w:hAnsi="Times New Roman"/>
          <w:sz w:val="28"/>
          <w:szCs w:val="28"/>
        </w:rPr>
        <w:t xml:space="preserve">земельного участка, находящегося в </w:t>
      </w:r>
      <w:proofErr w:type="gramStart"/>
      <w:r w:rsidRPr="008A2837">
        <w:rPr>
          <w:rFonts w:ascii="Times New Roman" w:eastAsia="Calibri" w:hAnsi="Times New Roman"/>
          <w:sz w:val="28"/>
          <w:szCs w:val="28"/>
        </w:rPr>
        <w:t>муниципальной</w:t>
      </w:r>
      <w:proofErr w:type="gramEnd"/>
      <w:r w:rsidRPr="008A2837">
        <w:rPr>
          <w:rFonts w:ascii="Times New Roman" w:eastAsia="Calibri" w:hAnsi="Times New Roman"/>
          <w:sz w:val="28"/>
          <w:szCs w:val="28"/>
        </w:rPr>
        <w:t xml:space="preserve">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39.23</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 заключить</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соглашение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об</w:t>
      </w:r>
      <w:r>
        <w:rPr>
          <w:rFonts w:ascii="Times New Roman" w:eastAsia="Calibri" w:hAnsi="Times New Roman"/>
          <w:sz w:val="28"/>
          <w:szCs w:val="28"/>
        </w:rPr>
        <w:t xml:space="preserve"> </w:t>
      </w:r>
      <w:r w:rsidR="00EF5709" w:rsidRPr="008A2837">
        <w:rPr>
          <w:rFonts w:ascii="Times New Roman" w:eastAsia="Calibri" w:hAnsi="Times New Roman"/>
          <w:sz w:val="28"/>
          <w:szCs w:val="28"/>
        </w:rPr>
        <w:t>установлении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сервитута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отношении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участка,</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находящегося</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в</w:t>
      </w:r>
      <w:proofErr w:type="gramEnd"/>
      <w:r>
        <w:rPr>
          <w:rFonts w:ascii="Times New Roman" w:eastAsia="Calibri" w:hAnsi="Times New Roman"/>
          <w:sz w:val="28"/>
          <w:szCs w:val="28"/>
        </w:rPr>
        <w:t xml:space="preserve"> </w:t>
      </w:r>
      <w:r w:rsidR="00EF5709" w:rsidRPr="008A2837">
        <w:rPr>
          <w:rFonts w:ascii="Times New Roman" w:eastAsia="Calibri" w:hAnsi="Times New Roman"/>
          <w:sz w:val="28"/>
          <w:szCs w:val="28"/>
        </w:rPr>
        <w:t>муниципальной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собственности,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расположенного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уполномоченному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представителю)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выслать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w:t>
      </w:r>
      <w:r>
        <w:rPr>
          <w:rFonts w:ascii="Times New Roman" w:eastAsia="Calibri" w:hAnsi="Times New Roman"/>
          <w:sz w:val="28"/>
          <w:szCs w:val="28"/>
        </w:rPr>
        <w:t xml:space="preserve"> </w:t>
      </w:r>
      <w:r w:rsidR="00EF5709" w:rsidRPr="008A2837">
        <w:rPr>
          <w:rFonts w:ascii="Times New Roman" w:eastAsia="Calibri" w:hAnsi="Times New Roman"/>
          <w:sz w:val="28"/>
          <w:szCs w:val="28"/>
        </w:rPr>
        <w:t>направить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электронной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 предоставить в электронном виде (в личном кабинете на</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портале услуг) (</w:t>
      </w:r>
      <w:proofErr w:type="gramStart"/>
      <w:r w:rsidR="00EF5709" w:rsidRPr="008A2837">
        <w:rPr>
          <w:rFonts w:ascii="Times New Roman" w:eastAsia="Calibri" w:hAnsi="Times New Roman"/>
          <w:sz w:val="28"/>
          <w:szCs w:val="28"/>
        </w:rPr>
        <w:t>нужное</w:t>
      </w:r>
      <w:proofErr w:type="gramEnd"/>
      <w:r w:rsidR="00EF5709"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126B54" w:rsidP="009515E4">
      <w:pPr>
        <w:autoSpaceDE w:val="0"/>
        <w:autoSpaceDN w:val="0"/>
        <w:adjustRightInd w:val="0"/>
        <w:ind w:firstLine="0"/>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9515E4">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r w:rsidR="009515E4">
        <w:rPr>
          <w:rFonts w:ascii="Times New Roman" w:eastAsia="Calibri" w:hAnsi="Times New Roman"/>
          <w:sz w:val="28"/>
          <w:szCs w:val="28"/>
        </w:rPr>
        <w:t xml:space="preserve"> </w:t>
      </w:r>
      <w:r w:rsidR="0028461F">
        <w:rPr>
          <w:rFonts w:ascii="Times New Roman" w:eastAsia="Calibri" w:hAnsi="Times New Roman"/>
          <w:sz w:val="28"/>
          <w:szCs w:val="28"/>
        </w:rPr>
        <w:t>№</w:t>
      </w:r>
      <w:r w:rsidR="00EF5709" w:rsidRPr="008A2837">
        <w:rPr>
          <w:rFonts w:ascii="Times New Roman" w:eastAsia="Calibri" w:hAnsi="Times New Roman"/>
          <w:sz w:val="28"/>
          <w:szCs w:val="28"/>
        </w:rPr>
        <w:t>152-ФЗ</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персональных</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данных"</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даю согласие на сбор, систематизацию,</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lastRenderedPageBreak/>
        <w:t>накопление,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хранение,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уточнение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(обновление,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изменение), использование,</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распространение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случаях, предусмотренных действующим законодательством</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предоставленных выше персональных данных.</w:t>
      </w:r>
      <w:proofErr w:type="gramEnd"/>
      <w:r w:rsidR="00EF5709" w:rsidRPr="008A2837">
        <w:rPr>
          <w:rFonts w:ascii="Times New Roman" w:eastAsia="Calibri" w:hAnsi="Times New Roman"/>
          <w:sz w:val="28"/>
          <w:szCs w:val="28"/>
        </w:rPr>
        <w:t xml:space="preserve"> Настоящее</w:t>
      </w:r>
      <w:r w:rsidR="009515E4">
        <w:rPr>
          <w:rFonts w:ascii="Times New Roman" w:eastAsia="Calibri" w:hAnsi="Times New Roman"/>
          <w:sz w:val="28"/>
          <w:szCs w:val="28"/>
        </w:rPr>
        <w:t xml:space="preserve"> </w:t>
      </w:r>
      <w:r w:rsidR="00EF5709"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9515E4" w:rsidP="009515E4">
      <w:pPr>
        <w:autoSpaceDE w:val="0"/>
        <w:autoSpaceDN w:val="0"/>
        <w:adjustRightInd w:val="0"/>
        <w:ind w:firstLine="709"/>
        <w:jc w:val="center"/>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0E03C4" w:rsidRPr="008A2837" w:rsidRDefault="000E03C4" w:rsidP="000E03C4">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 xml:space="preserve">Приложение </w:t>
      </w:r>
      <w:r w:rsidR="0028461F">
        <w:rPr>
          <w:rFonts w:ascii="Times New Roman" w:eastAsia="Calibri" w:hAnsi="Times New Roman"/>
          <w:sz w:val="28"/>
          <w:szCs w:val="28"/>
        </w:rPr>
        <w:t xml:space="preserve">№ </w:t>
      </w:r>
      <w:r w:rsidRPr="008A2837">
        <w:rPr>
          <w:rFonts w:ascii="Times New Roman" w:eastAsia="Calibri" w:hAnsi="Times New Roman"/>
          <w:sz w:val="28"/>
          <w:szCs w:val="28"/>
        </w:rPr>
        <w:t>3</w:t>
      </w:r>
    </w:p>
    <w:p w:rsidR="000E03C4" w:rsidRPr="008A2837" w:rsidRDefault="000E03C4" w:rsidP="000E03C4">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9515E4">
      <w:pPr>
        <w:autoSpaceDE w:val="0"/>
        <w:autoSpaceDN w:val="0"/>
        <w:adjustRightInd w:val="0"/>
        <w:ind w:firstLine="0"/>
        <w:rPr>
          <w:rFonts w:ascii="Times New Roman" w:eastAsia="Calibri" w:hAnsi="Times New Roman"/>
          <w:bCs/>
          <w:sz w:val="28"/>
          <w:szCs w:val="28"/>
        </w:rPr>
      </w:pPr>
      <w:bookmarkStart w:id="11" w:name="Par718"/>
      <w:bookmarkEnd w:id="11"/>
    </w:p>
    <w:p w:rsidR="000E03C4" w:rsidRPr="008A2837" w:rsidRDefault="000E03C4" w:rsidP="000E03C4">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5E52A782" wp14:editId="23F108C2">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C92046" w:rsidRPr="00927A45" w:rsidRDefault="00C92046" w:rsidP="000E03C4">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C92046" w:rsidRDefault="00C92046" w:rsidP="000E0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C92046" w:rsidRPr="00927A45" w:rsidRDefault="00C92046" w:rsidP="000E03C4">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C92046" w:rsidRDefault="00C92046" w:rsidP="000E03C4">
                      <w:pPr>
                        <w:jc w:val="center"/>
                      </w:pP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70E9CED8" wp14:editId="54B1228A">
                <wp:simplePos x="0" y="0"/>
                <wp:positionH relativeFrom="column">
                  <wp:posOffset>4195445</wp:posOffset>
                </wp:positionH>
                <wp:positionV relativeFrom="paragraph">
                  <wp:posOffset>91440</wp:posOffset>
                </wp:positionV>
                <wp:extent cx="2024380" cy="1066800"/>
                <wp:effectExtent l="0" t="0" r="13970" b="19050"/>
                <wp:wrapNone/>
                <wp:docPr id="42" name="Прямоугольник 42"/>
                <wp:cNvGraphicFramePr/>
                <a:graphic xmlns:a="http://schemas.openxmlformats.org/drawingml/2006/main">
                  <a:graphicData uri="http://schemas.microsoft.com/office/word/2010/wordprocessingShape">
                    <wps:wsp>
                      <wps:cNvSpPr/>
                      <wps:spPr>
                        <a:xfrm>
                          <a:off x="0" y="0"/>
                          <a:ext cx="202438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59.4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kwIAADgFAAAOAAAAZHJzL2Uyb0RvYy54bWysVM1uEzEQviPxDpbvdHdDCCXqpopaFSFV&#10;bUWLena8drPCf9hOdsMJiSsSj8BDcEH89Bk2b8TYu9mEkhPisuvxzDe/3/jouJYCLZl1pVY5zg5S&#10;jJiiuijVXY7f3Jw9OcTIeaIKIrRiOV4xh48njx8dVWbMBnquRcEsAifKjSuT47n3Zpwkjs6ZJO5A&#10;G6ZAybWVxINo75LCkgq8S5EM0nSUVNoWxmrKnIPb01aJJ9E/54z6S84d80jkGHLz8Wvjdxa+yeSI&#10;jO8sMfOSdmmQf8hCklJB0N7VKfEELWz5lytZUqud5v6AaplozkvKYg1QTZY+qOZ6TgyLtUBznOnb&#10;5P6fW3qxvLKoLHI8HGCkiIQZNV/WH9afm5/N/fpj87W5b36sPzW/mm/NdwRG0LHKuDEAr82V7SQH&#10;x1B+za0MfygM1bHLq77LrPaIwuUgHQyfHsIwKOiydDQ6TOMcki3cWOdfMi1ROOTYwhhjd8ny3HkI&#10;CaYbExBCOm0C8eRXgoUchHrNOJQWQkZ0JBU7ERYtCdCBUMqUH4WCwF+0DjBeCtEDs31A4bMO1NkG&#10;GItk64HpPuCfEXtEjKqV78GyVNruc1C87SO39pvq25pD+b6e1XGe0TLczHSxghlb3ZLfGXpWQlvP&#10;ifNXxALbYRSwwf4SPlzoKse6O2E01/b9vvtgDyQELUYVbE+O3bsFsQwj8UoBPV9kw2FYtygMnz0f&#10;gGB3NbNdjVrIEw0TyeCtMDQeg70XmyO3Wt7Cok9DVFARRSF2jqm3G+HEt1sNTwVl02k0gxUzxJ+r&#10;a0OD89DnQJub+pZY03HLAy0v9GbTyPgBxVrbgFR6uvCal5F/2752E4D1jDTqnpKw/7tytNo+eJPf&#10;AAAA//8DAFBLAwQUAAYACAAAACEAUitmId8AAAAKAQAADwAAAGRycy9kb3ducmV2LnhtbEyPTU/D&#10;MAyG70j7D5GRuLF0o3Rr13QaoLErjI9ds8a01RqnatKt/HvMCY72++j143w92lacsfeNIwWzaQQC&#10;qXSmoUrB+9v2dgnCB01Gt45QwTd6WBeTq1xnxl3oFc/7UAkuIZ9pBXUIXSalL2u02k9dh8TZl+ut&#10;Djz2lTS9vnC5beU8ihJpdUN8odYdPtZYnvaDVTCUzw+Hqtu8PG3vaCfdLLUfn0apm+txswIRcAx/&#10;MPzqszoU7HR0AxkvWgVJEi0Y5SCOQTCQLtJ7EEdeLOcxyCKX/18ofgAAAP//AwBQSwECLQAUAAYA&#10;CAAAACEAtoM4kv4AAADhAQAAEwAAAAAAAAAAAAAAAAAAAAAAW0NvbnRlbnRfVHlwZXNdLnhtbFBL&#10;AQItABQABgAIAAAAIQA4/SH/1gAAAJQBAAALAAAAAAAAAAAAAAAAAC8BAABfcmVscy8ucmVsc1BL&#10;AQItABQABgAIAAAAIQBSf+n/kwIAADgFAAAOAAAAAAAAAAAAAAAAAC4CAABkcnMvZTJvRG9jLnht&#10;bFBLAQItABQABgAIAAAAIQBSK2Yh3wAAAAoBAAAPAAAAAAAAAAAAAAAAAO0EAABkcnMvZG93bnJl&#10;di54bWxQSwUGAAAAAAQABADzAAAA+QUAAAAA&#10;" fillcolor="white [3201]" strokecolor="#70ad47 [3209]" strokeweight="1pt">
                <v:textbox>
                  <w:txbxContent>
                    <w:p w:rsidR="00C92046" w:rsidRPr="00D94410" w:rsidRDefault="00C92046" w:rsidP="000E03C4">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2A86DB88" wp14:editId="12A0AA41">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8B03BC8" wp14:editId="5BF23C06">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76F5A03F" wp14:editId="48118A92">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63FDDC47" wp14:editId="1CF87672">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C92046" w:rsidRPr="00D94410" w:rsidRDefault="00C92046" w:rsidP="000E03C4">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2E4C76A" wp14:editId="1DC2D260">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60D6E70" wp14:editId="5C52AD0E">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0E03C4" w:rsidRPr="008A2837" w:rsidRDefault="000E03C4" w:rsidP="000E03C4">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6AC5E147" wp14:editId="44604FE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C92046" w:rsidRPr="00D94410" w:rsidRDefault="00C92046" w:rsidP="000E03C4">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DE685DF" wp14:editId="4FAA88E3">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C92046" w:rsidRPr="00D94410" w:rsidRDefault="00C92046" w:rsidP="000E03C4">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5C52543D" wp14:editId="5D7697F4">
                <wp:simplePos x="0" y="0"/>
                <wp:positionH relativeFrom="column">
                  <wp:posOffset>4195445</wp:posOffset>
                </wp:positionH>
                <wp:positionV relativeFrom="paragraph">
                  <wp:posOffset>32385</wp:posOffset>
                </wp:positionV>
                <wp:extent cx="21145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1145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66.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xRkgIAADcFAAAOAAAAZHJzL2Uyb0RvYy54bWysVM1uEzEQviPxDpbvdLNpU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ODQ4wUkTCj+sv6w/pz/bN+WH+sv9YP9Y/1p/pX/a3+jsAJOlYaNwLgjZna&#10;VnMghvIrbmX4Q2Goil1edV1mlUcUDvtpOhgOYRgUbIPD4xRkCJNs0cY6/5JpiYKQYQtTjM0ly0vn&#10;G9eNC+DCbZr8UfIrwcIVhHrNOFQWMkZ05BQ7ExYtCbCBUMqUP2pTR+8A44UQHTDdBxQ+bUGtb4Cx&#10;yLUO2NsH/DNjh4hZtfIdWBZK230B8rdd5sZ/U31TcyjfV7MqjnMY7hhOZjpfwYitbrjvDL0ooK2X&#10;xPkpsUB2mAQssL+GDxe6zLBuJYzm2r7fdx78gYNgxaiE5cmwe7cglmEkXilg54t0MAjbFpXB8Hkf&#10;FLtrme1a1EKeaZhICk+FoVEM/l5sRG61vIM9n4SsYCKKQu4MU283yplvlhpeCsomk+gGG2aIv1Q3&#10;hobgoc+BNrfVHbGm5ZYHVl7pzaKR0SOKNb4BqfRk4TUvIv+2fW0nANsZGdy+JGH9d/XotX3vxr8B&#10;AAD//wMAUEsDBBQABgAIAAAAIQCiuH7v3AAAAAgBAAAPAAAAZHJzL2Rvd25yZXYueG1sTI/NTsMw&#10;EITvSLyDtUjcqBMKLQnZVAVUeoXyd3XjJYmI11HstOHtWU5wHM1o5ptiNblOHWgIrWeEdJaAIq68&#10;bblGeH3ZXNyACtGwNZ1nQvimAKvy9KQwufVHfqbDLtZKSjjkBqGJsc+1DlVDzoSZ74nF+/SDM1Hk&#10;UGs7mKOUu05fJslCO9OyLDSmp/uGqq/d6BDG6vHuo+7XTw+bOW+1TzP39m4Rz8+m9S2oSFP8C8Mv&#10;vqBDKUx7P7INqkNYLJKlRBGuU1DiZ9lc9B5heZWCLgv9/0D5AwAA//8DAFBLAQItABQABgAIAAAA&#10;IQC2gziS/gAAAOEBAAATAAAAAAAAAAAAAAAAAAAAAABbQ29udGVudF9UeXBlc10ueG1sUEsBAi0A&#10;FAAGAAgAAAAhADj9If/WAAAAlAEAAAsAAAAAAAAAAAAAAAAALwEAAF9yZWxzLy5yZWxzUEsBAi0A&#10;FAAGAAgAAAAhAAozjFGSAgAANwUAAA4AAAAAAAAAAAAAAAAALgIAAGRycy9lMm9Eb2MueG1sUEsB&#10;Ai0AFAAGAAgAAAAhAKK4fu/cAAAACAEAAA8AAAAAAAAAAAAAAAAA7AQAAGRycy9kb3ducmV2Lnht&#10;bFBLBQYAAAAABAAEAPMAAAD1BQAAAAA=&#10;" fillcolor="white [3201]" strokecolor="#70ad47 [3209]" strokeweight="1pt">
                <v:textbox>
                  <w:txbxContent>
                    <w:p w:rsidR="00C92046" w:rsidRPr="00D94410" w:rsidRDefault="00C92046" w:rsidP="000E03C4">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29B045C8" wp14:editId="6A71D0D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2B659103" wp14:editId="7278EFD0">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2494E298" wp14:editId="7EC5A793">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7FBAA1BE" wp14:editId="35DBF314">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5209263F" wp14:editId="440D32E0">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49659C1B" wp14:editId="5A22A4C1">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C22862" w:rsidRDefault="00C92046" w:rsidP="000E03C4">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C92046" w:rsidRPr="00C22862" w:rsidRDefault="00C92046" w:rsidP="000E03C4">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E175DFF" wp14:editId="617DF054">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725833" w:rsidRDefault="00C92046" w:rsidP="000E03C4">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C92046" w:rsidRPr="00725833" w:rsidRDefault="00C92046" w:rsidP="000E03C4">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779A78C" wp14:editId="511D8850">
                <wp:simplePos x="0" y="0"/>
                <wp:positionH relativeFrom="column">
                  <wp:posOffset>5852795</wp:posOffset>
                </wp:positionH>
                <wp:positionV relativeFrom="paragraph">
                  <wp:posOffset>105410</wp:posOffset>
                </wp:positionV>
                <wp:extent cx="547370" cy="914400"/>
                <wp:effectExtent l="0" t="0" r="24130" b="19050"/>
                <wp:wrapNone/>
                <wp:docPr id="48" name="Прямоугольник 48"/>
                <wp:cNvGraphicFramePr/>
                <a:graphic xmlns:a="http://schemas.openxmlformats.org/drawingml/2006/main">
                  <a:graphicData uri="http://schemas.microsoft.com/office/word/2010/wordprocessingShape">
                    <wps:wsp>
                      <wps:cNvSpPr/>
                      <wps:spPr>
                        <a:xfrm>
                          <a:off x="0" y="0"/>
                          <a:ext cx="54737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725833" w:rsidRDefault="00C92046" w:rsidP="000E03C4">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43.1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FnkwIAADYFAAAOAAAAZHJzL2Uyb0RvYy54bWysVM1u2zAMvg/YOwi6r06ytN2COkWQosOA&#10;oi3WDj0rspQYkyWNUmJnpwG9Dtgj7CF2GfbTZ3DeaJTsuF2X07CLTJr8SJH8qKPjqlBkJcDlRqe0&#10;v9ejRGhuslzPU/r2+vTZC0qcZzpjymiR0rVw9Hj89MlRaUdiYBZGZQIIBtFuVNqULry3oyRxfCEK&#10;5vaMFRqN0kDBPKowTzJgJUYvVDLo9Q6S0kBmwXDhHP49aYx0HONLKbi/kNIJT1RK8W4+nhDPWTiT&#10;8REbzYHZRc7ba7B/uEXBco1Ju1AnzDOyhPyvUEXOwTgj/R43RWKkzLmINWA1/d6jaq4WzIpYCzbH&#10;2a5N7v+F5eerSyB5ltIhTkqzAmdUf9l83Hyuf9Z3m9v6a31X/9h8qn/V3+rvBJ2wY6V1IwRe2Uto&#10;NYdiKL+SUIQvFkaq2OV112VRecLx5/7w8PkhzoKj6WV/OOzFKST3YAvOvxKmIEFIKeAQY2/Z6sx5&#10;TIiuWxdUwmWa9FHyayXCDZR+IyQWhgkHER0pJaYKyIohGRjnQvuDUA7Gi94BJnOlOmB/F1D5fgtq&#10;fQNMRKp1wN4u4J8ZO0TMarTvwEWuDewKkL3rMjf+2+qbmkP5vppVcZrdnGYmW+OEwTTUd5af5tjW&#10;M+b8JQPkOk4C99df4CGVKVNqWomShYEPu/4Hf6QgWikpcXdS6t4vGQhK1GuN5IxTxWWLynD/cIA5&#10;4KFl9tCil8XU4ET6+FJYHsXg79VWlGCKG1zzSciKJqY55k4p97BVpr7ZaXwouJhMohsumGX+TF9Z&#10;HoKHPgfaXFc3DGzLLY+kPDfbPWOjRxRrfANSm8nSG5lH/oVON31tJ4DLGWnUPiRh+x/q0ev+uRv/&#10;BgAA//8DAFBLAwQUAAYACAAAACEAmSFtcN0AAAALAQAADwAAAGRycy9kb3ducmV2LnhtbEyPwU7D&#10;MAyG70i8Q2QkbizpkDpamk4DNLjCgO3qNaataJyqSbfy9qQnONr/p9+fi/VkO3GiwbeONSQLBYK4&#10;cqblWsPH+/bmDoQPyAY7x6Thhzysy8uLAnPjzvxGp12oRSxhn6OGJoQ+l9JXDVn0C9cTx+zLDRZD&#10;HIdamgHPsdx2cqlUKi22HC802NNjQ9X3brQaxur54VD3m9en7S2/SJdk9nNvtL6+mjb3IAJN4Q+G&#10;WT+qQxmdjm5k40WnIVsmq4jGIE1BzIBSqwzEcd6oFGRZyP8/lL8AAAD//wMAUEsBAi0AFAAGAAgA&#10;AAAhALaDOJL+AAAA4QEAABMAAAAAAAAAAAAAAAAAAAAAAFtDb250ZW50X1R5cGVzXS54bWxQSwEC&#10;LQAUAAYACAAAACEAOP0h/9YAAACUAQAACwAAAAAAAAAAAAAAAAAvAQAAX3JlbHMvLnJlbHNQSwEC&#10;LQAUAAYACAAAACEAFL5hZ5MCAAA2BQAADgAAAAAAAAAAAAAAAAAuAgAAZHJzL2Uyb0RvYy54bWxQ&#10;SwECLQAUAAYACAAAACEAmSFtcN0AAAALAQAADwAAAAAAAAAAAAAAAADtBAAAZHJzL2Rvd25yZXYu&#10;eG1sUEsFBgAAAAAEAAQA8wAAAPcFAAAAAA==&#10;" fillcolor="white [3201]" strokecolor="#70ad47 [3209]" strokeweight="1pt">
                <v:textbox>
                  <w:txbxContent>
                    <w:p w:rsidR="00C92046" w:rsidRPr="00725833" w:rsidRDefault="00C92046" w:rsidP="000E03C4">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750358D3" wp14:editId="1C7388D8">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C92046" w:rsidRPr="00C22862" w:rsidRDefault="00C92046" w:rsidP="000E03C4">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C92046" w:rsidRPr="00D94410" w:rsidRDefault="00C92046"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C92046" w:rsidRPr="00C22862" w:rsidRDefault="00C92046" w:rsidP="000E03C4">
                      <w:pPr>
                        <w:ind w:firstLine="0"/>
                        <w:rPr>
                          <w:rFonts w:ascii="Times New Roman" w:hAnsi="Times New Roman"/>
                          <w:sz w:val="16"/>
                          <w:szCs w:val="16"/>
                        </w:rPr>
                      </w:pP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1755996B" wp14:editId="49EB5445">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640CAFF5" wp14:editId="55C7427D">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C22862" w:rsidRDefault="00C92046" w:rsidP="000E03C4">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C92046" w:rsidRPr="00C22862" w:rsidRDefault="00C92046" w:rsidP="000E03C4">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84E923F" wp14:editId="594D56BF">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0E03C4" w:rsidRPr="008A2837" w:rsidRDefault="000E03C4" w:rsidP="000E03C4">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0705D1C1" wp14:editId="054C8FF7">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92046" w:rsidRPr="00D94410" w:rsidRDefault="00C92046"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C92046" w:rsidRDefault="00C92046" w:rsidP="000E0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C92046" w:rsidRPr="00D94410" w:rsidRDefault="00C92046" w:rsidP="000E03C4">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C92046" w:rsidRDefault="00C92046" w:rsidP="000E03C4">
                      <w:pPr>
                        <w:jc w:val="center"/>
                      </w:pPr>
                    </w:p>
                  </w:txbxContent>
                </v:textbox>
              </v:rect>
            </w:pict>
          </mc:Fallback>
        </mc:AlternateContent>
      </w:r>
    </w:p>
    <w:p w:rsidR="000E03C4" w:rsidRPr="008A2837" w:rsidRDefault="000E03C4" w:rsidP="000E03C4">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Default="00927A45"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9515E4" w:rsidRDefault="009515E4" w:rsidP="009515E4">
      <w:pPr>
        <w:ind w:firstLine="0"/>
        <w:jc w:val="left"/>
        <w:rPr>
          <w:rFonts w:ascii="Times New Roman" w:eastAsia="Calibri" w:hAnsi="Times New Roman"/>
          <w:sz w:val="28"/>
          <w:szCs w:val="28"/>
        </w:rPr>
      </w:pPr>
    </w:p>
    <w:p w:rsidR="0028461F" w:rsidRDefault="0028461F" w:rsidP="009515E4">
      <w:pPr>
        <w:ind w:firstLine="0"/>
        <w:jc w:val="left"/>
        <w:rPr>
          <w:rFonts w:ascii="Times New Roman" w:eastAsia="Calibri" w:hAnsi="Times New Roman"/>
          <w:sz w:val="28"/>
          <w:szCs w:val="28"/>
        </w:rPr>
      </w:pPr>
    </w:p>
    <w:p w:rsidR="0028461F" w:rsidRDefault="0028461F" w:rsidP="009515E4">
      <w:pPr>
        <w:ind w:firstLine="0"/>
        <w:jc w:val="left"/>
        <w:rPr>
          <w:rFonts w:ascii="Times New Roman" w:eastAsia="Calibri" w:hAnsi="Times New Roman"/>
          <w:sz w:val="28"/>
          <w:szCs w:val="28"/>
        </w:rPr>
      </w:pPr>
    </w:p>
    <w:p w:rsidR="00C92046" w:rsidRPr="008A2837" w:rsidRDefault="00C92046" w:rsidP="009515E4">
      <w:pPr>
        <w:ind w:firstLine="0"/>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 xml:space="preserve">Приложение </w:t>
      </w:r>
      <w:r w:rsidR="0028461F">
        <w:rPr>
          <w:rFonts w:ascii="Times New Roman" w:eastAsia="Calibri" w:hAnsi="Times New Roman"/>
          <w:sz w:val="28"/>
          <w:szCs w:val="28"/>
        </w:rPr>
        <w:t>№</w:t>
      </w:r>
      <w:r w:rsidRPr="008A2837">
        <w:rPr>
          <w:rFonts w:ascii="Times New Roman" w:eastAsia="Calibri" w:hAnsi="Times New Roman"/>
          <w:sz w:val="28"/>
          <w:szCs w:val="28"/>
        </w:rPr>
        <w:t xml:space="preserve">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2" w:name="Par776"/>
      <w:bookmarkEnd w:id="12"/>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C92046">
      <w:pPr>
        <w:autoSpaceDE w:val="0"/>
        <w:autoSpaceDN w:val="0"/>
        <w:adjustRightInd w:val="0"/>
        <w:ind w:firstLine="0"/>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
    <w:p w:rsidR="00EF5709" w:rsidRPr="008A2837" w:rsidRDefault="00EF5709" w:rsidP="00C92046">
      <w:pPr>
        <w:autoSpaceDE w:val="0"/>
        <w:autoSpaceDN w:val="0"/>
        <w:adjustRightInd w:val="0"/>
        <w:ind w:firstLine="0"/>
        <w:jc w:val="center"/>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(фамилия, имя, отчество)</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EF5709" w:rsidP="00C92046">
      <w:pPr>
        <w:autoSpaceDE w:val="0"/>
        <w:autoSpaceDN w:val="0"/>
        <w:adjustRightInd w:val="0"/>
        <w:ind w:firstLine="0"/>
        <w:jc w:val="center"/>
        <w:outlineLvl w:val="0"/>
        <w:rPr>
          <w:rFonts w:ascii="Times New Roman" w:eastAsia="Calibri" w:hAnsi="Times New Roman"/>
          <w:sz w:val="28"/>
          <w:szCs w:val="28"/>
        </w:rPr>
      </w:pPr>
      <w:r w:rsidRPr="008A2837">
        <w:rPr>
          <w:rFonts w:ascii="Times New Roman" w:eastAsia="Calibri" w:hAnsi="Times New Roman"/>
          <w:sz w:val="28"/>
          <w:szCs w:val="28"/>
        </w:rPr>
        <w:t>(число) (месяц прописью)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(год)</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EF5709" w:rsidP="00C92046">
      <w:pPr>
        <w:autoSpaceDE w:val="0"/>
        <w:autoSpaceDN w:val="0"/>
        <w:adjustRightInd w:val="0"/>
        <w:ind w:firstLine="0"/>
        <w:jc w:val="center"/>
        <w:outlineLvl w:val="0"/>
        <w:rPr>
          <w:rFonts w:ascii="Times New Roman" w:eastAsia="Calibri" w:hAnsi="Times New Roman"/>
          <w:sz w:val="28"/>
          <w:szCs w:val="28"/>
        </w:rPr>
      </w:pPr>
      <w:r w:rsidRPr="008A2837">
        <w:rPr>
          <w:rFonts w:ascii="Times New Roman" w:eastAsia="Calibri" w:hAnsi="Times New Roman"/>
          <w:sz w:val="28"/>
          <w:szCs w:val="28"/>
        </w:rPr>
        <w:t>(прописью)</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
    <w:p w:rsidR="00EF5709" w:rsidRPr="008A2837" w:rsidRDefault="00126B54" w:rsidP="00C92046">
      <w:pPr>
        <w:autoSpaceDE w:val="0"/>
        <w:autoSpaceDN w:val="0"/>
        <w:adjustRightInd w:val="0"/>
        <w:ind w:firstLine="0"/>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w:t>
      </w:r>
    </w:p>
    <w:p w:rsidR="00EF5709" w:rsidRPr="008A2837" w:rsidRDefault="00EF5709" w:rsidP="00C92046">
      <w:pPr>
        <w:autoSpaceDE w:val="0"/>
        <w:autoSpaceDN w:val="0"/>
        <w:adjustRightInd w:val="0"/>
        <w:ind w:firstLine="0"/>
        <w:outlineLvl w:val="0"/>
        <w:rPr>
          <w:rFonts w:ascii="Times New Roman" w:eastAsia="Calibri" w:hAnsi="Times New Roman"/>
          <w:sz w:val="28"/>
          <w:szCs w:val="28"/>
        </w:rPr>
      </w:pPr>
    </w:p>
    <w:p w:rsidR="009515E4"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 xml:space="preserve">___________________________________ _____________ </w:t>
      </w:r>
    </w:p>
    <w:p w:rsidR="00EF5709" w:rsidRDefault="00EF5709" w:rsidP="00C92046">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(должность специалиста,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(подпись)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(расшифровка подписи)</w:t>
      </w:r>
      <w:r w:rsidR="009515E4">
        <w:rPr>
          <w:rFonts w:ascii="Times New Roman" w:eastAsia="Calibri" w:hAnsi="Times New Roman"/>
          <w:sz w:val="28"/>
          <w:szCs w:val="28"/>
        </w:rPr>
        <w:t xml:space="preserve"> </w:t>
      </w:r>
      <w:r w:rsidRPr="008A2837">
        <w:rPr>
          <w:rFonts w:ascii="Times New Roman" w:eastAsia="Calibri" w:hAnsi="Times New Roman"/>
          <w:sz w:val="28"/>
          <w:szCs w:val="28"/>
        </w:rPr>
        <w:t>ответственного за прием документов)</w:t>
      </w:r>
    </w:p>
    <w:p w:rsidR="00224E34" w:rsidRDefault="00224E34" w:rsidP="00C92046">
      <w:pPr>
        <w:autoSpaceDE w:val="0"/>
        <w:autoSpaceDN w:val="0"/>
        <w:adjustRightInd w:val="0"/>
        <w:ind w:firstLine="0"/>
        <w:outlineLvl w:val="0"/>
        <w:rPr>
          <w:rFonts w:ascii="Times New Roman" w:eastAsia="Calibri" w:hAnsi="Times New Roman"/>
          <w:sz w:val="28"/>
          <w:szCs w:val="28"/>
        </w:rPr>
      </w:pPr>
    </w:p>
    <w:p w:rsidR="00224E34" w:rsidRDefault="00224E34" w:rsidP="00C92046">
      <w:pPr>
        <w:autoSpaceDE w:val="0"/>
        <w:autoSpaceDN w:val="0"/>
        <w:adjustRightInd w:val="0"/>
        <w:ind w:firstLine="0"/>
        <w:outlineLvl w:val="0"/>
        <w:rPr>
          <w:rFonts w:ascii="Times New Roman" w:eastAsia="Calibri" w:hAnsi="Times New Roman"/>
          <w:sz w:val="28"/>
          <w:szCs w:val="28"/>
        </w:rPr>
      </w:pPr>
    </w:p>
    <w:p w:rsidR="00224E34" w:rsidRDefault="00224E34" w:rsidP="00C92046">
      <w:pPr>
        <w:autoSpaceDE w:val="0"/>
        <w:autoSpaceDN w:val="0"/>
        <w:adjustRightInd w:val="0"/>
        <w:ind w:firstLine="0"/>
        <w:outlineLvl w:val="0"/>
        <w:rPr>
          <w:rFonts w:ascii="Times New Roman" w:eastAsia="Calibri" w:hAnsi="Times New Roman"/>
          <w:sz w:val="28"/>
          <w:szCs w:val="28"/>
        </w:rPr>
      </w:pPr>
    </w:p>
    <w:p w:rsidR="00224E34" w:rsidRDefault="00224E34" w:rsidP="00C92046">
      <w:pPr>
        <w:autoSpaceDE w:val="0"/>
        <w:autoSpaceDN w:val="0"/>
        <w:adjustRightInd w:val="0"/>
        <w:ind w:firstLine="0"/>
        <w:outlineLvl w:val="0"/>
        <w:rPr>
          <w:rFonts w:ascii="Times New Roman" w:eastAsia="Calibri" w:hAnsi="Times New Roman"/>
          <w:sz w:val="28"/>
          <w:szCs w:val="28"/>
        </w:rPr>
      </w:pPr>
    </w:p>
    <w:p w:rsidR="00224E34" w:rsidRPr="008A2837" w:rsidRDefault="00224E34" w:rsidP="00C92046">
      <w:pPr>
        <w:autoSpaceDE w:val="0"/>
        <w:autoSpaceDN w:val="0"/>
        <w:adjustRightInd w:val="0"/>
        <w:ind w:firstLine="0"/>
        <w:outlineLvl w:val="0"/>
        <w:rPr>
          <w:rFonts w:ascii="Times New Roman" w:eastAsia="Calibri" w:hAnsi="Times New Roman"/>
          <w:sz w:val="28"/>
          <w:szCs w:val="28"/>
        </w:rPr>
      </w:pPr>
    </w:p>
    <w:sectPr w:rsidR="00224E34" w:rsidRPr="008A2837" w:rsidSect="00C92046">
      <w:type w:val="continuous"/>
      <w:pgSz w:w="11906" w:h="16838"/>
      <w:pgMar w:top="993" w:right="567"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8" w:rsidRDefault="005608F8" w:rsidP="009552D2">
      <w:r>
        <w:separator/>
      </w:r>
    </w:p>
  </w:endnote>
  <w:endnote w:type="continuationSeparator" w:id="0">
    <w:p w:rsidR="005608F8" w:rsidRDefault="005608F8"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8" w:rsidRDefault="005608F8" w:rsidP="009552D2">
      <w:r>
        <w:separator/>
      </w:r>
    </w:p>
  </w:footnote>
  <w:footnote w:type="continuationSeparator" w:id="0">
    <w:p w:rsidR="005608F8" w:rsidRDefault="005608F8" w:rsidP="0095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E03C4"/>
    <w:rsid w:val="000F67CF"/>
    <w:rsid w:val="00126B54"/>
    <w:rsid w:val="001579E7"/>
    <w:rsid w:val="001F6CFA"/>
    <w:rsid w:val="0020080C"/>
    <w:rsid w:val="00224E34"/>
    <w:rsid w:val="00253252"/>
    <w:rsid w:val="0026189A"/>
    <w:rsid w:val="002801D8"/>
    <w:rsid w:val="0028461F"/>
    <w:rsid w:val="00292535"/>
    <w:rsid w:val="002E07E0"/>
    <w:rsid w:val="002E399B"/>
    <w:rsid w:val="003A2983"/>
    <w:rsid w:val="003E79BD"/>
    <w:rsid w:val="004B5689"/>
    <w:rsid w:val="005553DC"/>
    <w:rsid w:val="005608F8"/>
    <w:rsid w:val="005C3A15"/>
    <w:rsid w:val="005F181D"/>
    <w:rsid w:val="00625C55"/>
    <w:rsid w:val="00643BFA"/>
    <w:rsid w:val="006B27EC"/>
    <w:rsid w:val="006C439E"/>
    <w:rsid w:val="006E7133"/>
    <w:rsid w:val="006F270C"/>
    <w:rsid w:val="00704397"/>
    <w:rsid w:val="0071334A"/>
    <w:rsid w:val="00725833"/>
    <w:rsid w:val="00762721"/>
    <w:rsid w:val="007633C5"/>
    <w:rsid w:val="007C6F36"/>
    <w:rsid w:val="007D2C89"/>
    <w:rsid w:val="008A2837"/>
    <w:rsid w:val="008C3771"/>
    <w:rsid w:val="008E3D7F"/>
    <w:rsid w:val="008E562E"/>
    <w:rsid w:val="00927A45"/>
    <w:rsid w:val="009515E4"/>
    <w:rsid w:val="009552D2"/>
    <w:rsid w:val="00977CCB"/>
    <w:rsid w:val="009A7DBE"/>
    <w:rsid w:val="009E792A"/>
    <w:rsid w:val="00A210D7"/>
    <w:rsid w:val="00A25DE3"/>
    <w:rsid w:val="00A42540"/>
    <w:rsid w:val="00A45B3F"/>
    <w:rsid w:val="00A73D9A"/>
    <w:rsid w:val="00B55C38"/>
    <w:rsid w:val="00BD0151"/>
    <w:rsid w:val="00BD37DB"/>
    <w:rsid w:val="00C22862"/>
    <w:rsid w:val="00C92046"/>
    <w:rsid w:val="00CD6EB9"/>
    <w:rsid w:val="00CE5D36"/>
    <w:rsid w:val="00D258A4"/>
    <w:rsid w:val="00D558B3"/>
    <w:rsid w:val="00D94410"/>
    <w:rsid w:val="00DD30A4"/>
    <w:rsid w:val="00DD6766"/>
    <w:rsid w:val="00E26E1A"/>
    <w:rsid w:val="00E463F0"/>
    <w:rsid w:val="00E53307"/>
    <w:rsid w:val="00E7448C"/>
    <w:rsid w:val="00EA463B"/>
    <w:rsid w:val="00EF5709"/>
    <w:rsid w:val="00F07AD4"/>
    <w:rsid w:val="00FC11C4"/>
    <w:rsid w:val="00FC5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character" w:customStyle="1" w:styleId="11">
    <w:name w:val="1Орган_ПР Знак"/>
    <w:link w:val="12"/>
    <w:locked/>
    <w:rsid w:val="00C92046"/>
    <w:rPr>
      <w:rFonts w:ascii="Arial" w:eastAsia="Times New Roman" w:hAnsi="Arial" w:cs="Arial"/>
      <w:b/>
      <w:caps/>
      <w:sz w:val="26"/>
      <w:szCs w:val="28"/>
      <w:lang w:eastAsia="ar-SA"/>
    </w:rPr>
  </w:style>
  <w:style w:type="paragraph" w:customStyle="1" w:styleId="12">
    <w:name w:val="1Орган_ПР"/>
    <w:basedOn w:val="a"/>
    <w:link w:val="11"/>
    <w:qFormat/>
    <w:rsid w:val="00C92046"/>
    <w:pPr>
      <w:snapToGrid w:val="0"/>
      <w:ind w:firstLine="0"/>
      <w:jc w:val="center"/>
    </w:pPr>
    <w:rPr>
      <w:rFonts w:cs="Arial"/>
      <w:b/>
      <w:caps/>
      <w:sz w:val="26"/>
      <w:szCs w:val="28"/>
      <w:lang w:eastAsia="ar-SA"/>
    </w:rPr>
  </w:style>
  <w:style w:type="character" w:customStyle="1" w:styleId="21">
    <w:name w:val="2Название Знак"/>
    <w:link w:val="22"/>
    <w:locked/>
    <w:rsid w:val="00C92046"/>
    <w:rPr>
      <w:rFonts w:ascii="Arial" w:eastAsia="Times New Roman" w:hAnsi="Arial" w:cs="Arial"/>
      <w:b/>
      <w:sz w:val="26"/>
      <w:szCs w:val="28"/>
      <w:lang w:eastAsia="ar-SA"/>
    </w:rPr>
  </w:style>
  <w:style w:type="paragraph" w:customStyle="1" w:styleId="22">
    <w:name w:val="2Название"/>
    <w:basedOn w:val="a"/>
    <w:link w:val="21"/>
    <w:qFormat/>
    <w:rsid w:val="00C92046"/>
    <w:pPr>
      <w:ind w:right="4536" w:firstLine="0"/>
    </w:pPr>
    <w:rPr>
      <w:rFonts w:cs="Arial"/>
      <w:b/>
      <w:sz w:val="26"/>
      <w:szCs w:val="28"/>
      <w:lang w:eastAsia="ar-SA"/>
    </w:rPr>
  </w:style>
  <w:style w:type="character" w:customStyle="1" w:styleId="31">
    <w:name w:val="3Приложение Знак"/>
    <w:link w:val="32"/>
    <w:locked/>
    <w:rsid w:val="00C92046"/>
    <w:rPr>
      <w:rFonts w:ascii="Arial" w:eastAsia="Times New Roman" w:hAnsi="Arial" w:cs="Arial"/>
      <w:sz w:val="26"/>
      <w:szCs w:val="28"/>
    </w:rPr>
  </w:style>
  <w:style w:type="paragraph" w:customStyle="1" w:styleId="32">
    <w:name w:val="3Приложение"/>
    <w:basedOn w:val="a"/>
    <w:link w:val="31"/>
    <w:qFormat/>
    <w:rsid w:val="00C92046"/>
    <w:pPr>
      <w:ind w:left="5103" w:firstLine="0"/>
    </w:pPr>
    <w:rPr>
      <w:rFonts w:cs="Arial"/>
      <w:sz w:val="26"/>
      <w:szCs w:val="28"/>
    </w:rPr>
  </w:style>
  <w:style w:type="character" w:customStyle="1" w:styleId="ConsPlusNormal0">
    <w:name w:val="ConsPlusNormal Знак"/>
    <w:link w:val="ConsPlusNormal"/>
    <w:uiPriority w:val="99"/>
    <w:locked/>
    <w:rsid w:val="00C92046"/>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character" w:customStyle="1" w:styleId="11">
    <w:name w:val="1Орган_ПР Знак"/>
    <w:link w:val="12"/>
    <w:locked/>
    <w:rsid w:val="00C92046"/>
    <w:rPr>
      <w:rFonts w:ascii="Arial" w:eastAsia="Times New Roman" w:hAnsi="Arial" w:cs="Arial"/>
      <w:b/>
      <w:caps/>
      <w:sz w:val="26"/>
      <w:szCs w:val="28"/>
      <w:lang w:eastAsia="ar-SA"/>
    </w:rPr>
  </w:style>
  <w:style w:type="paragraph" w:customStyle="1" w:styleId="12">
    <w:name w:val="1Орган_ПР"/>
    <w:basedOn w:val="a"/>
    <w:link w:val="11"/>
    <w:qFormat/>
    <w:rsid w:val="00C92046"/>
    <w:pPr>
      <w:snapToGrid w:val="0"/>
      <w:ind w:firstLine="0"/>
      <w:jc w:val="center"/>
    </w:pPr>
    <w:rPr>
      <w:rFonts w:cs="Arial"/>
      <w:b/>
      <w:caps/>
      <w:sz w:val="26"/>
      <w:szCs w:val="28"/>
      <w:lang w:eastAsia="ar-SA"/>
    </w:rPr>
  </w:style>
  <w:style w:type="character" w:customStyle="1" w:styleId="21">
    <w:name w:val="2Название Знак"/>
    <w:link w:val="22"/>
    <w:locked/>
    <w:rsid w:val="00C92046"/>
    <w:rPr>
      <w:rFonts w:ascii="Arial" w:eastAsia="Times New Roman" w:hAnsi="Arial" w:cs="Arial"/>
      <w:b/>
      <w:sz w:val="26"/>
      <w:szCs w:val="28"/>
      <w:lang w:eastAsia="ar-SA"/>
    </w:rPr>
  </w:style>
  <w:style w:type="paragraph" w:customStyle="1" w:styleId="22">
    <w:name w:val="2Название"/>
    <w:basedOn w:val="a"/>
    <w:link w:val="21"/>
    <w:qFormat/>
    <w:rsid w:val="00C92046"/>
    <w:pPr>
      <w:ind w:right="4536" w:firstLine="0"/>
    </w:pPr>
    <w:rPr>
      <w:rFonts w:cs="Arial"/>
      <w:b/>
      <w:sz w:val="26"/>
      <w:szCs w:val="28"/>
      <w:lang w:eastAsia="ar-SA"/>
    </w:rPr>
  </w:style>
  <w:style w:type="character" w:customStyle="1" w:styleId="31">
    <w:name w:val="3Приложение Знак"/>
    <w:link w:val="32"/>
    <w:locked/>
    <w:rsid w:val="00C92046"/>
    <w:rPr>
      <w:rFonts w:ascii="Arial" w:eastAsia="Times New Roman" w:hAnsi="Arial" w:cs="Arial"/>
      <w:sz w:val="26"/>
      <w:szCs w:val="28"/>
    </w:rPr>
  </w:style>
  <w:style w:type="paragraph" w:customStyle="1" w:styleId="32">
    <w:name w:val="3Приложение"/>
    <w:basedOn w:val="a"/>
    <w:link w:val="31"/>
    <w:qFormat/>
    <w:rsid w:val="00C92046"/>
    <w:pPr>
      <w:ind w:left="5103" w:firstLine="0"/>
    </w:pPr>
    <w:rPr>
      <w:rFonts w:cs="Arial"/>
      <w:sz w:val="26"/>
      <w:szCs w:val="28"/>
    </w:rPr>
  </w:style>
  <w:style w:type="character" w:customStyle="1" w:styleId="ConsPlusNormal0">
    <w:name w:val="ConsPlusNormal Знак"/>
    <w:link w:val="ConsPlusNormal"/>
    <w:uiPriority w:val="99"/>
    <w:locked/>
    <w:rsid w:val="00C9204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6166">
      <w:bodyDiv w:val="1"/>
      <w:marLeft w:val="0"/>
      <w:marRight w:val="0"/>
      <w:marTop w:val="0"/>
      <w:marBottom w:val="0"/>
      <w:divBdr>
        <w:top w:val="none" w:sz="0" w:space="0" w:color="auto"/>
        <w:left w:val="none" w:sz="0" w:space="0" w:color="auto"/>
        <w:bottom w:val="none" w:sz="0" w:space="0" w:color="auto"/>
        <w:right w:val="none" w:sz="0" w:space="0" w:color="auto"/>
      </w:divBdr>
    </w:div>
    <w:div w:id="1442334685">
      <w:bodyDiv w:val="1"/>
      <w:marLeft w:val="0"/>
      <w:marRight w:val="0"/>
      <w:marTop w:val="0"/>
      <w:marBottom w:val="0"/>
      <w:divBdr>
        <w:top w:val="none" w:sz="0" w:space="0" w:color="auto"/>
        <w:left w:val="none" w:sz="0" w:space="0" w:color="auto"/>
        <w:bottom w:val="none" w:sz="0" w:space="0" w:color="auto"/>
        <w:right w:val="none" w:sz="0" w:space="0" w:color="auto"/>
      </w:divBdr>
    </w:div>
    <w:div w:id="19394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gital@govvrn.ru" TargetMode="External"/><Relationship Id="rId4" Type="http://schemas.microsoft.com/office/2007/relationships/stylesWithEffects" Target="stylesWithEffects.xml"/><Relationship Id="rId9" Type="http://schemas.openxmlformats.org/officeDocument/2006/relationships/hyperlink" Target="mailto:newmakar.grib@govvr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59C5-5D64-421E-88ED-4C44184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499</TotalTime>
  <Pages>36</Pages>
  <Words>11318</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17</cp:revision>
  <cp:lastPrinted>2020-05-14T07:00:00Z</cp:lastPrinted>
  <dcterms:created xsi:type="dcterms:W3CDTF">2020-04-24T07:33:00Z</dcterms:created>
  <dcterms:modified xsi:type="dcterms:W3CDTF">2020-05-14T07:00:00Z</dcterms:modified>
</cp:coreProperties>
</file>